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35" w:rsidRPr="00C13232" w:rsidRDefault="00201133" w:rsidP="00D5745C">
      <w:pPr>
        <w:jc w:val="center"/>
        <w:rPr>
          <w:rFonts w:ascii="华文行楷" w:eastAsia="华文行楷"/>
          <w:color w:val="000000" w:themeColor="text1"/>
          <w:sz w:val="36"/>
          <w:szCs w:val="36"/>
        </w:rPr>
      </w:pPr>
      <w:r>
        <w:rPr>
          <w:rFonts w:ascii="华文行楷" w:eastAsia="华文行楷" w:hint="eastAsia"/>
          <w:color w:val="000000" w:themeColor="text1"/>
          <w:sz w:val="36"/>
          <w:szCs w:val="36"/>
        </w:rPr>
        <w:t>聚焦内涵</w:t>
      </w:r>
      <w:r w:rsidR="001F3015">
        <w:rPr>
          <w:rFonts w:ascii="华文行楷" w:eastAsia="华文行楷" w:hint="eastAsia"/>
          <w:color w:val="000000" w:themeColor="text1"/>
          <w:sz w:val="36"/>
          <w:szCs w:val="36"/>
        </w:rPr>
        <w:t>特色</w:t>
      </w:r>
      <w:r>
        <w:rPr>
          <w:rFonts w:ascii="华文行楷" w:eastAsia="华文行楷" w:hint="eastAsia"/>
          <w:color w:val="000000" w:themeColor="text1"/>
          <w:sz w:val="36"/>
          <w:szCs w:val="36"/>
        </w:rPr>
        <w:t xml:space="preserve"> </w:t>
      </w:r>
      <w:r w:rsidR="001F3015">
        <w:rPr>
          <w:rFonts w:ascii="华文行楷" w:eastAsia="华文行楷" w:hint="eastAsia"/>
          <w:color w:val="000000" w:themeColor="text1"/>
          <w:sz w:val="36"/>
          <w:szCs w:val="36"/>
        </w:rPr>
        <w:t xml:space="preserve">勇担社会责任 </w:t>
      </w:r>
      <w:r w:rsidR="00996CC2">
        <w:rPr>
          <w:rFonts w:ascii="华文行楷" w:eastAsia="华文行楷" w:hint="eastAsia"/>
          <w:color w:val="000000" w:themeColor="text1"/>
          <w:sz w:val="36"/>
          <w:szCs w:val="36"/>
        </w:rPr>
        <w:t>培育高素质人才</w:t>
      </w:r>
      <w:r w:rsidR="001F3015">
        <w:rPr>
          <w:rFonts w:ascii="华文行楷" w:eastAsia="华文行楷" w:hint="eastAsia"/>
          <w:color w:val="000000" w:themeColor="text1"/>
          <w:sz w:val="36"/>
          <w:szCs w:val="36"/>
        </w:rPr>
        <w:t xml:space="preserve"> </w:t>
      </w:r>
    </w:p>
    <w:p w:rsidR="00D5745C" w:rsidRDefault="002408BB" w:rsidP="002D4F2C">
      <w:pPr>
        <w:jc w:val="center"/>
        <w:rPr>
          <w:b/>
          <w:color w:val="000000" w:themeColor="text1"/>
          <w:sz w:val="24"/>
          <w:szCs w:val="24"/>
        </w:rPr>
      </w:pPr>
      <w:r w:rsidRPr="00C13232">
        <w:rPr>
          <w:rFonts w:hint="eastAsia"/>
          <w:b/>
          <w:color w:val="000000" w:themeColor="text1"/>
          <w:sz w:val="24"/>
          <w:szCs w:val="24"/>
        </w:rPr>
        <w:t>——</w:t>
      </w:r>
      <w:r w:rsidR="00D5745C" w:rsidRPr="00C13232">
        <w:rPr>
          <w:rFonts w:hint="eastAsia"/>
          <w:b/>
          <w:color w:val="000000" w:themeColor="text1"/>
          <w:sz w:val="24"/>
          <w:szCs w:val="24"/>
        </w:rPr>
        <w:t>上海济光职业技术学院</w:t>
      </w:r>
      <w:r w:rsidR="00BB0DAE" w:rsidRPr="00C13232">
        <w:rPr>
          <w:rFonts w:hint="eastAsia"/>
          <w:b/>
          <w:color w:val="000000" w:themeColor="text1"/>
          <w:sz w:val="24"/>
          <w:szCs w:val="24"/>
        </w:rPr>
        <w:t>2013-2014</w:t>
      </w:r>
      <w:r w:rsidR="00BB0DAE" w:rsidRPr="00C13232">
        <w:rPr>
          <w:rFonts w:hint="eastAsia"/>
          <w:b/>
          <w:color w:val="000000" w:themeColor="text1"/>
          <w:sz w:val="24"/>
          <w:szCs w:val="24"/>
        </w:rPr>
        <w:t>年度</w:t>
      </w:r>
      <w:r w:rsidR="00D5745C" w:rsidRPr="00C13232">
        <w:rPr>
          <w:rFonts w:hint="eastAsia"/>
          <w:b/>
          <w:color w:val="000000" w:themeColor="text1"/>
          <w:sz w:val="24"/>
          <w:szCs w:val="24"/>
        </w:rPr>
        <w:t>文明单位（和谐校园）创建</w:t>
      </w:r>
      <w:r w:rsidR="00BB0DAE" w:rsidRPr="00C13232">
        <w:rPr>
          <w:rFonts w:hint="eastAsia"/>
          <w:b/>
          <w:color w:val="000000" w:themeColor="text1"/>
          <w:sz w:val="24"/>
          <w:szCs w:val="24"/>
        </w:rPr>
        <w:t>工作</w:t>
      </w:r>
    </w:p>
    <w:p w:rsidR="002D4F2C" w:rsidRPr="002D4F2C" w:rsidRDefault="00AE18FD" w:rsidP="002D4F2C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(</w:t>
      </w:r>
      <w:r w:rsidR="004B52E2">
        <w:rPr>
          <w:rFonts w:hint="eastAsia"/>
          <w:b/>
          <w:color w:val="000000" w:themeColor="text1"/>
          <w:sz w:val="24"/>
          <w:szCs w:val="24"/>
        </w:rPr>
        <w:t>文明展示</w:t>
      </w:r>
      <w:r>
        <w:rPr>
          <w:rFonts w:hint="eastAsia"/>
          <w:b/>
          <w:color w:val="000000" w:themeColor="text1"/>
          <w:sz w:val="24"/>
          <w:szCs w:val="24"/>
        </w:rPr>
        <w:t>汇报稿</w:t>
      </w:r>
      <w:r>
        <w:rPr>
          <w:rFonts w:hint="eastAsia"/>
          <w:b/>
          <w:color w:val="000000" w:themeColor="text1"/>
          <w:sz w:val="24"/>
          <w:szCs w:val="24"/>
        </w:rPr>
        <w:t>)</w:t>
      </w:r>
    </w:p>
    <w:p w:rsidR="00906AF7" w:rsidRPr="00906AF7" w:rsidRDefault="00906AF7" w:rsidP="00906AF7">
      <w:pPr>
        <w:widowControl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:rsidR="00947ADA" w:rsidRPr="00363364" w:rsidRDefault="00947ADA" w:rsidP="00947ADA">
      <w:pPr>
        <w:widowControl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2013-2014年度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,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学院深入贯彻党的十八大、十八届三中、四中全会精神，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以“充实内涵、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特色发展、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和谐稳定、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文化育人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”为工作思路，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围绕育人工作着力破解文明创建难题，通过内涵发展提高精神文明建设的水平。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两年来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，学院通过制定中长期改革和发展规划纲要，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规划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未来十年的发展蓝图；通过党的群众路线教育实践活动，深入推进学院的民主法制建设；通过人才培养工作评估，教学改革取得了阶段性成果；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通过践行社会主义核心价值教育，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凝练了济光的文化；通过加入上海市民办教育发展基金会，寻得了新的支持和注入了新的活力。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学院始终坚持将各项工作同精神文明创建同步规划、同步建设、同步推进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。下面，从三个方面来汇报。</w:t>
      </w:r>
    </w:p>
    <w:p w:rsidR="005D4533" w:rsidRPr="001E7619" w:rsidRDefault="00D557CE" w:rsidP="00363364">
      <w:pPr>
        <w:widowControl/>
        <w:ind w:firstLineChars="200" w:firstLine="560"/>
        <w:jc w:val="left"/>
        <w:rPr>
          <w:rFonts w:ascii="宋体" w:eastAsia="宋体" w:hAnsi="宋体" w:cs="宋体"/>
          <w:b/>
          <w:color w:val="000000" w:themeColor="text1"/>
          <w:kern w:val="0"/>
          <w:sz w:val="28"/>
          <w:szCs w:val="28"/>
        </w:rPr>
      </w:pPr>
      <w:r w:rsidRPr="001E7619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一、</w:t>
      </w:r>
      <w:r w:rsidR="00B1767B"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内涵发展</w:t>
      </w:r>
      <w:r w:rsidR="00DD5A5D"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，</w:t>
      </w:r>
      <w:r w:rsidR="00B1767B"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破解难题，</w:t>
      </w:r>
      <w:r w:rsidR="00EA34FF"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全方位</w:t>
      </w:r>
      <w:r w:rsidR="00B91183"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提高教育教学水平</w:t>
      </w:r>
      <w:r w:rsidR="002408BB" w:rsidRPr="001E7619">
        <w:rPr>
          <w:rFonts w:ascii="宋体" w:eastAsia="宋体" w:hAnsi="宋体" w:cs="宋体"/>
          <w:b/>
          <w:color w:val="000000" w:themeColor="text1"/>
          <w:kern w:val="0"/>
          <w:sz w:val="28"/>
          <w:szCs w:val="28"/>
        </w:rPr>
        <w:t xml:space="preserve">　</w:t>
      </w:r>
    </w:p>
    <w:p w:rsidR="00485329" w:rsidRPr="00363364" w:rsidRDefault="00227647" w:rsidP="00A20042">
      <w:pPr>
        <w:widowControl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习总书记</w:t>
      </w:r>
      <w:r w:rsidR="005D432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在全国</w:t>
      </w:r>
      <w:r w:rsidR="00693F3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职教</w:t>
      </w:r>
      <w:r w:rsidR="005D432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工作会上</w:t>
      </w:r>
      <w:r w:rsidR="00607CF5" w:rsidRPr="00607CF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指出</w:t>
      </w:r>
      <w:r w:rsidR="00693F3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：</w:t>
      </w:r>
      <w:r w:rsidR="00320E3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“</w:t>
      </w:r>
      <w:r w:rsidR="00EC45BB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要着力提高人才培养质量</w:t>
      </w:r>
      <w:r w:rsidR="00693F3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607CF5" w:rsidRPr="00607CF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创新各层次各类型职业教育模式，努力建设中国特色职业教育体系</w:t>
      </w:r>
      <w:r w:rsidR="00607CF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  <w:r w:rsidR="00320E3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”</w:t>
      </w:r>
      <w:r w:rsidR="005D4320" w:rsidRPr="00363364">
        <w:rPr>
          <w:rFonts w:ascii="瀹嬩綋" w:eastAsia="瀹嬩綋" w:hint="eastAsia"/>
          <w:color w:val="000000" w:themeColor="text1"/>
          <w:sz w:val="28"/>
          <w:szCs w:val="28"/>
          <w:shd w:val="clear" w:color="auto" w:fill="FFFFFF"/>
        </w:rPr>
        <w:t>学院</w:t>
      </w:r>
      <w:r w:rsidR="00EC45BB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贯彻讲话精神，</w:t>
      </w:r>
      <w:r w:rsidR="00666724">
        <w:rPr>
          <w:rFonts w:hint="eastAsia"/>
          <w:color w:val="000000" w:themeColor="text1"/>
          <w:sz w:val="28"/>
          <w:szCs w:val="28"/>
        </w:rPr>
        <w:t>将提升学生的素质</w:t>
      </w:r>
      <w:r w:rsidR="00693F35">
        <w:rPr>
          <w:rFonts w:hint="eastAsia"/>
          <w:color w:val="000000" w:themeColor="text1"/>
          <w:sz w:val="28"/>
          <w:szCs w:val="28"/>
        </w:rPr>
        <w:t>全面</w:t>
      </w:r>
      <w:r w:rsidR="00666724">
        <w:rPr>
          <w:rFonts w:hint="eastAsia"/>
          <w:color w:val="000000" w:themeColor="text1"/>
          <w:sz w:val="28"/>
          <w:szCs w:val="28"/>
        </w:rPr>
        <w:t>贯穿</w:t>
      </w:r>
      <w:r w:rsidR="00693F35">
        <w:rPr>
          <w:rFonts w:hint="eastAsia"/>
          <w:color w:val="000000" w:themeColor="text1"/>
          <w:sz w:val="28"/>
          <w:szCs w:val="28"/>
        </w:rPr>
        <w:t>到</w:t>
      </w:r>
      <w:r w:rsidR="00666724">
        <w:rPr>
          <w:rFonts w:hint="eastAsia"/>
          <w:color w:val="000000" w:themeColor="text1"/>
          <w:sz w:val="28"/>
          <w:szCs w:val="28"/>
        </w:rPr>
        <w:t>育人</w:t>
      </w:r>
      <w:r w:rsidR="00E611A7">
        <w:rPr>
          <w:rFonts w:hint="eastAsia"/>
          <w:color w:val="000000" w:themeColor="text1"/>
          <w:sz w:val="28"/>
          <w:szCs w:val="28"/>
        </w:rPr>
        <w:t>工作的全过程。</w:t>
      </w:r>
    </w:p>
    <w:p w:rsidR="005D4320" w:rsidRPr="00C075B2" w:rsidRDefault="002D5E1B" w:rsidP="00DD3B55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在培养人才上</w:t>
      </w:r>
      <w:r w:rsidR="005865D7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着重</w:t>
      </w:r>
      <w:r w:rsidR="000D1ABD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进行“四新”建设</w:t>
      </w:r>
      <w:r w:rsidR="00DD5A5D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，包括</w:t>
      </w:r>
      <w:r w:rsidR="00A7241B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：</w:t>
      </w:r>
      <w:r w:rsidR="00FD7634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全员育人</w:t>
      </w:r>
      <w:r w:rsidR="00D96C6F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新举措</w:t>
      </w:r>
      <w:r w:rsidR="00DD5A5D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、</w:t>
      </w:r>
      <w:r w:rsidR="005D4320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教学培养新模式</w:t>
      </w:r>
      <w:r w:rsidR="00DD5A5D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、</w:t>
      </w:r>
      <w:r w:rsidR="005D4320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师资队伍建设新机制</w:t>
      </w:r>
      <w:r w:rsidR="00DD5A5D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、</w:t>
      </w:r>
      <w:r w:rsidR="005D4320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绩效量化考核新方法</w:t>
      </w:r>
      <w:r w:rsidR="00DD5A5D" w:rsidRPr="00C075B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，从而破解内涵发展难题。</w:t>
      </w:r>
    </w:p>
    <w:p w:rsidR="005D4320" w:rsidRDefault="005D4320" w:rsidP="005D4320">
      <w:pPr>
        <w:widowControl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不同专业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实施多元人才模式改革。</w:t>
      </w:r>
      <w:r w:rsidR="00D96C6F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例如，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建筑设计专业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建立信息化环境下校企协同“双元”人才培养模式；建筑工程专业建立“岗位导向、项目引领、理实组合”的工学结合人才培养模式；汽车维修专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lastRenderedPageBreak/>
        <w:t>业建立“双证”融通的人才培养模式；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园林专业实施“校企双主体，现代学徒制”培养模式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636194" w:rsidRPr="005D4320" w:rsidRDefault="005D4320" w:rsidP="005D4320">
      <w:pPr>
        <w:widowControl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为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实现信息化、职业化、实践化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学院共投入了3千万建成了十余个生产型校内实训中心；改革教学形态，建立了8个驻校工作站，开发了20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门课程信息平台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  <w:r w:rsidR="00862BD0" w:rsidRPr="00567AD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以经管系为试点，</w:t>
      </w:r>
      <w:r w:rsidR="006E5CE6" w:rsidRPr="00567AD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搭</w:t>
      </w:r>
      <w:r w:rsidR="006E5CE6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建</w:t>
      </w:r>
      <w:r w:rsidR="00533C00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“</w:t>
      </w:r>
      <w:r w:rsidR="006E5CE6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爱心导航</w:t>
      </w:r>
      <w:r w:rsidR="00533C00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”</w:t>
      </w:r>
      <w:r w:rsidR="00FD7634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平台</w:t>
      </w:r>
      <w:r w:rsidR="00533C00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862BD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专业教师</w:t>
      </w:r>
      <w:r w:rsidR="00567AD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配合辅导员</w:t>
      </w:r>
      <w:r w:rsidR="00533C00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联系3至5名学生，进行</w:t>
      </w:r>
      <w:r w:rsidR="006E5CE6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分类</w:t>
      </w:r>
      <w:r w:rsidR="00533C00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教育指导；利用信息化平台，把育人工作深入到顶岗实习的一线，形成企业</w:t>
      </w:r>
      <w:r w:rsidR="00FD7634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人员</w:t>
      </w:r>
      <w:r w:rsidR="00533C00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、辅导员、教师“三线并进”的实践</w:t>
      </w:r>
      <w:r w:rsidR="00FD7634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一线的</w:t>
      </w:r>
      <w:r w:rsidR="00533C00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育</w:t>
      </w:r>
      <w:r w:rsidR="00FD7634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人</w:t>
      </w:r>
      <w:r w:rsidR="00533C00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体系。</w:t>
      </w:r>
    </w:p>
    <w:p w:rsidR="00A174B6" w:rsidRPr="00363364" w:rsidRDefault="00A174B6" w:rsidP="005D4320">
      <w:pPr>
        <w:widowControl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学院出台了十项培养、引进人才的政策文件，</w:t>
      </w:r>
      <w:r w:rsidR="002D12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召开师资工作会议，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从“双师”队伍、领军人物的引</w:t>
      </w:r>
      <w:r w:rsidR="00862BD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进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和海外教师、企业技术人员的聘用方面建立有效的制度和机制</w:t>
      </w:r>
      <w:r w:rsidR="00A10D8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引入绩效量化考核竞争机制，以业绩点作为</w:t>
      </w:r>
      <w:r w:rsidR="002D12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薪酬增涨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的依据，这样大大提高了教师的工作积极性和创造性。</w:t>
      </w:r>
    </w:p>
    <w:p w:rsidR="00166F03" w:rsidRPr="00A10D87" w:rsidRDefault="00166F03" w:rsidP="00A10D87">
      <w:pPr>
        <w:widowControl/>
        <w:ind w:firstLineChars="200" w:firstLine="562"/>
        <w:jc w:val="left"/>
        <w:rPr>
          <w:rFonts w:ascii="宋体" w:eastAsia="宋体" w:hAnsi="宋体" w:cs="宋体"/>
          <w:b/>
          <w:color w:val="000000" w:themeColor="text1"/>
          <w:kern w:val="0"/>
          <w:sz w:val="28"/>
          <w:szCs w:val="28"/>
        </w:rPr>
      </w:pPr>
      <w:r w:rsidRPr="00A10D87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通过努力，学院</w:t>
      </w:r>
      <w:r w:rsidR="00A10D87" w:rsidRPr="00A10D87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获得了</w:t>
      </w:r>
      <w:r w:rsidR="00A276A4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三个方面的</w:t>
      </w:r>
      <w:r w:rsidRPr="00A10D87">
        <w:rPr>
          <w:rFonts w:ascii="瀹嬩綋" w:eastAsia="瀹嬩綋" w:hint="eastAsia"/>
          <w:b/>
          <w:color w:val="000000" w:themeColor="text1"/>
          <w:sz w:val="28"/>
          <w:szCs w:val="28"/>
          <w:shd w:val="clear" w:color="auto" w:fill="FFFFFF"/>
        </w:rPr>
        <w:t>提升：</w:t>
      </w:r>
    </w:p>
    <w:p w:rsidR="00166F03" w:rsidRPr="00A10D87" w:rsidRDefault="00A10D87" w:rsidP="00A10D87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人才培养</w:t>
      </w:r>
      <w:r w:rsidRPr="00A10D87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上，</w:t>
      </w:r>
      <w:r w:rsidR="00166F03" w:rsidRPr="00A10D87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教学质量</w:t>
      </w:r>
      <w:r w:rsidRPr="00A10D87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的提高促使了</w:t>
      </w:r>
      <w:r w:rsidR="00166F03" w:rsidRPr="00A10D87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学生技能</w:t>
      </w:r>
      <w:r w:rsidRPr="00A10D87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的</w:t>
      </w:r>
      <w:r w:rsidR="00166F03" w:rsidRPr="00A10D87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提升</w:t>
      </w:r>
      <w:r w:rsidRPr="00A10D87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。</w:t>
      </w:r>
      <w:r w:rsidR="00166F03" w:rsidRPr="00363364">
        <w:rPr>
          <w:rFonts w:ascii="Verdana" w:hAnsi="Verdana" w:hint="eastAsia"/>
          <w:color w:val="000000" w:themeColor="text1"/>
          <w:sz w:val="28"/>
          <w:szCs w:val="28"/>
        </w:rPr>
        <w:t>学生参与校外多项技能大赛，获得</w:t>
      </w:r>
      <w:r w:rsidR="00166F03" w:rsidRPr="00363364">
        <w:rPr>
          <w:rFonts w:ascii="Verdana" w:hAnsi="Verdana" w:hint="eastAsia"/>
          <w:bCs/>
          <w:color w:val="000000" w:themeColor="text1"/>
          <w:sz w:val="28"/>
          <w:szCs w:val="28"/>
        </w:rPr>
        <w:t>市级、国家级奖励逾百项。</w:t>
      </w:r>
    </w:p>
    <w:p w:rsidR="00166F03" w:rsidRPr="00EC45BB" w:rsidRDefault="00A10D87" w:rsidP="00EC45BB">
      <w:pPr>
        <w:widowControl/>
        <w:ind w:firstLineChars="200" w:firstLine="562"/>
        <w:jc w:val="left"/>
        <w:rPr>
          <w:rFonts w:ascii="瀹嬩綋" w:eastAsia="瀹嬩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教育教学</w:t>
      </w:r>
      <w:r w:rsidR="00BE4D4B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能力的提升促使了</w:t>
      </w:r>
      <w:r w:rsidR="00166F03" w:rsidRPr="00363364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科研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水平</w:t>
      </w:r>
      <w:r w:rsidR="00BE4D4B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的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提升。</w:t>
      </w:r>
      <w:r w:rsidR="00EC45BB">
        <w:rPr>
          <w:rFonts w:ascii="瀹嬩綋" w:eastAsia="瀹嬩綋" w:hint="eastAsia"/>
          <w:color w:val="000000" w:themeColor="text1"/>
          <w:sz w:val="28"/>
          <w:szCs w:val="28"/>
          <w:shd w:val="clear" w:color="auto" w:fill="FFFFFF"/>
        </w:rPr>
        <w:t>目前，</w:t>
      </w:r>
      <w:r w:rsidR="00166F03" w:rsidRPr="00363364">
        <w:rPr>
          <w:rFonts w:ascii="瀹嬩綋" w:eastAsia="瀹嬩綋"/>
          <w:color w:val="000000" w:themeColor="text1"/>
          <w:sz w:val="28"/>
          <w:szCs w:val="28"/>
          <w:shd w:val="clear" w:color="auto" w:fill="FFFFFF"/>
        </w:rPr>
        <w:t>共有</w:t>
      </w:r>
      <w:r w:rsidR="00166F03" w:rsidRPr="00363364">
        <w:rPr>
          <w:rFonts w:ascii="Verdana" w:hAnsi="Verdana"/>
          <w:color w:val="000000" w:themeColor="text1"/>
          <w:sz w:val="28"/>
          <w:szCs w:val="28"/>
        </w:rPr>
        <w:t>市级教学成果奖</w:t>
      </w:r>
      <w:r w:rsidR="00166F03" w:rsidRPr="00363364">
        <w:rPr>
          <w:rFonts w:ascii="Verdana" w:hAnsi="Verdana"/>
          <w:color w:val="000000" w:themeColor="text1"/>
          <w:sz w:val="28"/>
          <w:szCs w:val="28"/>
        </w:rPr>
        <w:t>1</w:t>
      </w:r>
      <w:r w:rsidR="00166F03" w:rsidRPr="00363364">
        <w:rPr>
          <w:rFonts w:ascii="Verdana" w:hAnsi="Verdana"/>
          <w:color w:val="000000" w:themeColor="text1"/>
          <w:sz w:val="28"/>
          <w:szCs w:val="28"/>
        </w:rPr>
        <w:t>项</w:t>
      </w:r>
      <w:r w:rsidR="00166F03" w:rsidRPr="00363364">
        <w:rPr>
          <w:rFonts w:ascii="Verdana" w:hAnsi="Verdana" w:hint="eastAsia"/>
          <w:color w:val="000000" w:themeColor="text1"/>
          <w:sz w:val="28"/>
          <w:szCs w:val="28"/>
        </w:rPr>
        <w:t>、</w:t>
      </w:r>
      <w:r w:rsidR="00166F03" w:rsidRPr="00363364">
        <w:rPr>
          <w:rFonts w:ascii="瀹嬩綋" w:eastAsia="瀹嬩綋"/>
          <w:color w:val="000000" w:themeColor="text1"/>
          <w:sz w:val="28"/>
          <w:szCs w:val="28"/>
          <w:shd w:val="clear" w:color="auto" w:fill="FFFFFF"/>
        </w:rPr>
        <w:t>市级教学名师</w:t>
      </w:r>
      <w:r w:rsidR="00166F03" w:rsidRPr="00363364">
        <w:rPr>
          <w:rFonts w:ascii="瀹嬩綋" w:eastAsia="瀹嬩綋" w:hint="eastAsia"/>
          <w:color w:val="000000" w:themeColor="text1"/>
          <w:sz w:val="28"/>
          <w:szCs w:val="28"/>
          <w:shd w:val="clear" w:color="auto" w:fill="FFFFFF"/>
        </w:rPr>
        <w:t>3人</w:t>
      </w:r>
      <w:r w:rsidR="00166F03" w:rsidRPr="00363364">
        <w:rPr>
          <w:rFonts w:ascii="瀹嬩綋" w:eastAsia="瀹嬩綋"/>
          <w:color w:val="000000" w:themeColor="text1"/>
          <w:sz w:val="28"/>
          <w:szCs w:val="28"/>
          <w:shd w:val="clear" w:color="auto" w:fill="FFFFFF"/>
        </w:rPr>
        <w:t>，市级精品课程6门，市级教学团队3个</w:t>
      </w:r>
      <w:r w:rsidR="00166F03" w:rsidRPr="00363364">
        <w:rPr>
          <w:rFonts w:ascii="瀹嬩綋" w:eastAsia="瀹嬩綋" w:hint="eastAsia"/>
          <w:color w:val="000000" w:themeColor="text1"/>
          <w:sz w:val="28"/>
          <w:szCs w:val="28"/>
          <w:shd w:val="clear" w:color="auto" w:fill="FFFFFF"/>
        </w:rPr>
        <w:t>，晨光学者6人，</w:t>
      </w:r>
      <w:r w:rsidR="00166F03" w:rsidRPr="00363364">
        <w:rPr>
          <w:rFonts w:ascii="Verdana" w:hAnsi="Verdana"/>
          <w:color w:val="000000" w:themeColor="text1"/>
          <w:sz w:val="28"/>
          <w:szCs w:val="28"/>
        </w:rPr>
        <w:t>在同类院校名列前茅</w:t>
      </w:r>
      <w:r w:rsidR="00166F03" w:rsidRPr="00363364">
        <w:rPr>
          <w:rFonts w:ascii="瀹嬩綋" w:eastAsia="瀹嬩綋"/>
          <w:color w:val="000000" w:themeColor="text1"/>
          <w:sz w:val="28"/>
          <w:szCs w:val="28"/>
          <w:shd w:val="clear" w:color="auto" w:fill="FFFFFF"/>
        </w:rPr>
        <w:t>。</w:t>
      </w:r>
    </w:p>
    <w:p w:rsidR="00166F03" w:rsidRPr="00A276A4" w:rsidRDefault="00A276A4" w:rsidP="00A276A4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青年教师</w:t>
      </w:r>
      <w:r w:rsidRPr="0036336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双师素质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、职业能力获得了提升</w:t>
      </w:r>
      <w:r w:rsidR="00166F03" w:rsidRPr="0036336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。</w:t>
      </w:r>
      <w:r w:rsidRPr="00363364">
        <w:rPr>
          <w:color w:val="000000" w:themeColor="text1"/>
          <w:sz w:val="28"/>
          <w:szCs w:val="28"/>
        </w:rPr>
        <w:t>青年教师</w:t>
      </w:r>
      <w:r w:rsidRPr="00363364">
        <w:rPr>
          <w:rFonts w:hint="eastAsia"/>
          <w:color w:val="000000" w:themeColor="text1"/>
          <w:sz w:val="28"/>
          <w:szCs w:val="28"/>
        </w:rPr>
        <w:t>中</w:t>
      </w:r>
      <w:r w:rsidRPr="00363364">
        <w:rPr>
          <w:color w:val="000000" w:themeColor="text1"/>
          <w:sz w:val="28"/>
          <w:szCs w:val="28"/>
        </w:rPr>
        <w:t>4.8</w:t>
      </w:r>
      <w:r w:rsidRPr="00363364">
        <w:rPr>
          <w:color w:val="000000" w:themeColor="text1"/>
          <w:sz w:val="28"/>
          <w:szCs w:val="28"/>
        </w:rPr>
        <w:t>％</w:t>
      </w:r>
      <w:r w:rsidRPr="00363364">
        <w:rPr>
          <w:rFonts w:hint="eastAsia"/>
          <w:color w:val="000000" w:themeColor="text1"/>
          <w:sz w:val="28"/>
          <w:szCs w:val="28"/>
        </w:rPr>
        <w:t>拥有</w:t>
      </w:r>
      <w:r>
        <w:rPr>
          <w:color w:val="000000" w:themeColor="text1"/>
          <w:sz w:val="28"/>
          <w:szCs w:val="28"/>
        </w:rPr>
        <w:t>高级职称</w:t>
      </w:r>
      <w:r>
        <w:rPr>
          <w:rFonts w:hint="eastAsia"/>
          <w:color w:val="000000" w:themeColor="text1"/>
          <w:sz w:val="28"/>
          <w:szCs w:val="28"/>
        </w:rPr>
        <w:t>，</w:t>
      </w:r>
      <w:r w:rsidR="00BD1A4E" w:rsidRPr="00363364">
        <w:rPr>
          <w:rFonts w:hint="eastAsia"/>
          <w:color w:val="000000" w:themeColor="text1"/>
          <w:sz w:val="28"/>
          <w:szCs w:val="28"/>
        </w:rPr>
        <w:t>其中，</w:t>
      </w:r>
      <w:r w:rsidR="00BD1A4E" w:rsidRPr="00363364">
        <w:rPr>
          <w:color w:val="000000" w:themeColor="text1"/>
          <w:sz w:val="28"/>
          <w:szCs w:val="28"/>
        </w:rPr>
        <w:t>同时具有高校教师</w:t>
      </w:r>
      <w:r w:rsidR="00BD1A4E" w:rsidRPr="00363364">
        <w:rPr>
          <w:rFonts w:hint="eastAsia"/>
          <w:color w:val="000000" w:themeColor="text1"/>
          <w:sz w:val="28"/>
          <w:szCs w:val="28"/>
        </w:rPr>
        <w:t>资格</w:t>
      </w:r>
      <w:r w:rsidR="00BD1A4E" w:rsidRPr="00363364">
        <w:rPr>
          <w:color w:val="000000" w:themeColor="text1"/>
          <w:sz w:val="28"/>
          <w:szCs w:val="28"/>
        </w:rPr>
        <w:t>和工程、经济等系列技术职称或国家职业资格证书的</w:t>
      </w:r>
      <w:r w:rsidR="00BD1A4E" w:rsidRPr="00363364">
        <w:rPr>
          <w:rFonts w:hint="eastAsia"/>
          <w:color w:val="000000" w:themeColor="text1"/>
          <w:sz w:val="28"/>
          <w:szCs w:val="28"/>
        </w:rPr>
        <w:t>“</w:t>
      </w:r>
      <w:r w:rsidR="00BD1A4E" w:rsidRPr="00363364">
        <w:rPr>
          <w:color w:val="000000" w:themeColor="text1"/>
          <w:sz w:val="28"/>
          <w:szCs w:val="28"/>
        </w:rPr>
        <w:t>双师素质</w:t>
      </w:r>
      <w:r w:rsidR="00BD1A4E" w:rsidRPr="00363364">
        <w:rPr>
          <w:rFonts w:hint="eastAsia"/>
          <w:color w:val="000000" w:themeColor="text1"/>
          <w:sz w:val="28"/>
          <w:szCs w:val="28"/>
        </w:rPr>
        <w:t>”</w:t>
      </w:r>
      <w:r w:rsidR="00BD1A4E" w:rsidRPr="00363364">
        <w:rPr>
          <w:color w:val="000000" w:themeColor="text1"/>
          <w:sz w:val="28"/>
          <w:szCs w:val="28"/>
        </w:rPr>
        <w:t>的教师约占专职专业教师的</w:t>
      </w:r>
      <w:r w:rsidR="00BD1A4E" w:rsidRPr="00363364">
        <w:rPr>
          <w:color w:val="000000" w:themeColor="text1"/>
          <w:sz w:val="28"/>
          <w:szCs w:val="28"/>
        </w:rPr>
        <w:lastRenderedPageBreak/>
        <w:t>45.3%</w:t>
      </w:r>
      <w:r w:rsidR="00BD1A4E" w:rsidRPr="00363364">
        <w:rPr>
          <w:color w:val="000000" w:themeColor="text1"/>
          <w:sz w:val="28"/>
          <w:szCs w:val="28"/>
        </w:rPr>
        <w:t>。</w:t>
      </w:r>
      <w:r w:rsidR="00166F03" w:rsidRPr="00363364">
        <w:rPr>
          <w:color w:val="000000" w:themeColor="text1"/>
          <w:sz w:val="28"/>
          <w:szCs w:val="28"/>
        </w:rPr>
        <w:t>获市优青项目</w:t>
      </w:r>
      <w:r w:rsidR="00166F03" w:rsidRPr="00363364">
        <w:rPr>
          <w:color w:val="000000" w:themeColor="text1"/>
          <w:sz w:val="28"/>
          <w:szCs w:val="28"/>
        </w:rPr>
        <w:t>46</w:t>
      </w:r>
      <w:r w:rsidR="00166F03" w:rsidRPr="00363364">
        <w:rPr>
          <w:color w:val="000000" w:themeColor="text1"/>
          <w:sz w:val="28"/>
          <w:szCs w:val="28"/>
        </w:rPr>
        <w:t>人，国外访学进修学者</w:t>
      </w:r>
      <w:r w:rsidR="00166F03" w:rsidRPr="00363364">
        <w:rPr>
          <w:color w:val="000000" w:themeColor="text1"/>
          <w:sz w:val="28"/>
          <w:szCs w:val="28"/>
        </w:rPr>
        <w:t>3</w:t>
      </w:r>
      <w:r w:rsidR="00166F03" w:rsidRPr="00363364">
        <w:rPr>
          <w:color w:val="000000" w:themeColor="text1"/>
          <w:sz w:val="28"/>
          <w:szCs w:val="28"/>
        </w:rPr>
        <w:t>人，国内访问学者</w:t>
      </w:r>
      <w:r w:rsidR="00166F03" w:rsidRPr="00363364">
        <w:rPr>
          <w:color w:val="000000" w:themeColor="text1"/>
          <w:sz w:val="28"/>
          <w:szCs w:val="28"/>
        </w:rPr>
        <w:t>5</w:t>
      </w:r>
      <w:r w:rsidR="00166F03" w:rsidRPr="00363364">
        <w:rPr>
          <w:color w:val="000000" w:themeColor="text1"/>
          <w:sz w:val="28"/>
          <w:szCs w:val="28"/>
        </w:rPr>
        <w:t>人，</w:t>
      </w:r>
      <w:r w:rsidR="00166F03" w:rsidRPr="00363364">
        <w:rPr>
          <w:rFonts w:hint="eastAsia"/>
          <w:color w:val="000000" w:themeColor="text1"/>
          <w:sz w:val="28"/>
          <w:szCs w:val="28"/>
        </w:rPr>
        <w:t>获</w:t>
      </w:r>
      <w:r w:rsidR="00166F03" w:rsidRPr="00363364">
        <w:rPr>
          <w:color w:val="000000" w:themeColor="text1"/>
          <w:sz w:val="28"/>
          <w:szCs w:val="28"/>
        </w:rPr>
        <w:t>国外</w:t>
      </w:r>
      <w:r w:rsidR="00166F03" w:rsidRPr="00363364">
        <w:rPr>
          <w:rFonts w:hint="eastAsia"/>
          <w:color w:val="000000" w:themeColor="text1"/>
          <w:sz w:val="28"/>
          <w:szCs w:val="28"/>
        </w:rPr>
        <w:t>研究生</w:t>
      </w:r>
      <w:r w:rsidR="00166F03" w:rsidRPr="00363364">
        <w:rPr>
          <w:color w:val="000000" w:themeColor="text1"/>
          <w:sz w:val="28"/>
          <w:szCs w:val="28"/>
        </w:rPr>
        <w:t>学历</w:t>
      </w:r>
      <w:r w:rsidR="00166F03" w:rsidRPr="00363364">
        <w:rPr>
          <w:color w:val="000000" w:themeColor="text1"/>
          <w:sz w:val="28"/>
          <w:szCs w:val="28"/>
        </w:rPr>
        <w:t>2</w:t>
      </w:r>
      <w:r w:rsidR="00166F03" w:rsidRPr="00363364">
        <w:rPr>
          <w:color w:val="000000" w:themeColor="text1"/>
          <w:sz w:val="28"/>
          <w:szCs w:val="28"/>
        </w:rPr>
        <w:t>人，获市育才奖</w:t>
      </w:r>
      <w:r w:rsidR="00166F03" w:rsidRPr="00363364">
        <w:rPr>
          <w:color w:val="000000" w:themeColor="text1"/>
          <w:sz w:val="28"/>
          <w:szCs w:val="28"/>
        </w:rPr>
        <w:t>2</w:t>
      </w:r>
      <w:r w:rsidR="00166F03" w:rsidRPr="00363364">
        <w:rPr>
          <w:color w:val="000000" w:themeColor="text1"/>
          <w:sz w:val="28"/>
          <w:szCs w:val="28"/>
        </w:rPr>
        <w:t>人</w:t>
      </w:r>
      <w:r w:rsidR="00166F03" w:rsidRPr="00363364">
        <w:rPr>
          <w:rFonts w:hint="eastAsia"/>
          <w:color w:val="000000" w:themeColor="text1"/>
          <w:sz w:val="28"/>
          <w:szCs w:val="28"/>
        </w:rPr>
        <w:t>，市级教学名师</w:t>
      </w:r>
      <w:r w:rsidR="00166F03" w:rsidRPr="00363364">
        <w:rPr>
          <w:rFonts w:hint="eastAsia"/>
          <w:color w:val="000000" w:themeColor="text1"/>
          <w:sz w:val="28"/>
          <w:szCs w:val="28"/>
        </w:rPr>
        <w:t>1</w:t>
      </w:r>
      <w:r w:rsidR="00166F03" w:rsidRPr="00363364">
        <w:rPr>
          <w:rFonts w:hint="eastAsia"/>
          <w:color w:val="000000" w:themeColor="text1"/>
          <w:sz w:val="28"/>
          <w:szCs w:val="28"/>
        </w:rPr>
        <w:t>人</w:t>
      </w:r>
      <w:r w:rsidR="00166F03" w:rsidRPr="00363364">
        <w:rPr>
          <w:color w:val="000000" w:themeColor="text1"/>
          <w:sz w:val="28"/>
          <w:szCs w:val="28"/>
        </w:rPr>
        <w:t>。</w:t>
      </w:r>
    </w:p>
    <w:p w:rsidR="008D36C0" w:rsidRPr="001E7619" w:rsidRDefault="00A22863" w:rsidP="00363364">
      <w:pPr>
        <w:pStyle w:val="a5"/>
        <w:widowControl/>
        <w:numPr>
          <w:ilvl w:val="0"/>
          <w:numId w:val="6"/>
        </w:numPr>
        <w:ind w:left="0" w:firstLineChars="0" w:firstLine="567"/>
        <w:jc w:val="left"/>
        <w:rPr>
          <w:rFonts w:ascii="宋体" w:eastAsia="宋体" w:hAnsi="宋体" w:cs="宋体"/>
          <w:b/>
          <w:color w:val="000000" w:themeColor="text1"/>
          <w:kern w:val="0"/>
          <w:sz w:val="28"/>
          <w:szCs w:val="28"/>
        </w:rPr>
      </w:pPr>
      <w:r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价值引领，营造环境，</w:t>
      </w:r>
      <w:r w:rsidR="002C389B"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发挥</w:t>
      </w:r>
      <w:r w:rsidR="00FA4538"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校园文化</w:t>
      </w:r>
      <w:r w:rsidR="00663E7C"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的</w:t>
      </w:r>
      <w:r w:rsidR="002C389B" w:rsidRPr="001E761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育人功能</w:t>
      </w:r>
    </w:p>
    <w:p w:rsidR="002D5E1B" w:rsidRPr="00363364" w:rsidRDefault="00B74E1D" w:rsidP="00363364">
      <w:pPr>
        <w:widowControl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学院通过完善校园设施、加强精神文明建设，</w:t>
      </w:r>
      <w:r w:rsidR="002D4F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把社会主义核心价值观在我校落细、落小、落实，</w:t>
      </w:r>
      <w:r w:rsidR="00CE4F2F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营造一个利于人才培养、具有现代文明观念、拥有现代大学精神的校园人文环境</w:t>
      </w:r>
      <w:r w:rsidR="000109E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9F0D50" w:rsidRPr="00363364" w:rsidRDefault="009F0D50" w:rsidP="00363364">
      <w:pPr>
        <w:widowControl/>
        <w:ind w:firstLineChars="200" w:firstLine="562"/>
        <w:jc w:val="left"/>
        <w:rPr>
          <w:rFonts w:ascii="宋体" w:eastAsia="宋体" w:hAnsi="宋体" w:cs="宋体"/>
          <w:b/>
          <w:color w:val="000000" w:themeColor="text1"/>
          <w:kern w:val="0"/>
          <w:sz w:val="28"/>
          <w:szCs w:val="28"/>
        </w:rPr>
      </w:pPr>
      <w:r w:rsidRPr="00363364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1.完善校园设施，加强环境文化建设。</w:t>
      </w:r>
    </w:p>
    <w:p w:rsidR="009F0D50" w:rsidRPr="00363364" w:rsidRDefault="009F0D50" w:rsidP="00363364">
      <w:pPr>
        <w:widowControl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虽然我校两个校区共计面积只有200亩，但是学院还是竭尽所能，</w:t>
      </w:r>
      <w:r w:rsidRPr="00933AD9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增添功能场所、完善校园设施、建造实践基地</w:t>
      </w:r>
      <w:r w:rsidR="003A204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</w:t>
      </w:r>
      <w:r w:rsidRPr="00363364">
        <w:rPr>
          <w:rFonts w:ascii="Verdana" w:hAnsi="Verdana"/>
          <w:color w:val="000000" w:themeColor="text1"/>
          <w:sz w:val="28"/>
          <w:szCs w:val="28"/>
        </w:rPr>
        <w:t>发挥环境的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“</w:t>
      </w:r>
      <w:r w:rsidRPr="00363364">
        <w:rPr>
          <w:rFonts w:ascii="Verdana" w:hAnsi="Verdana"/>
          <w:color w:val="000000" w:themeColor="text1"/>
          <w:sz w:val="28"/>
          <w:szCs w:val="28"/>
        </w:rPr>
        <w:t>陶冶功能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”、“</w:t>
      </w:r>
      <w:r w:rsidRPr="00363364">
        <w:rPr>
          <w:rFonts w:ascii="Verdana" w:hAnsi="Verdana"/>
          <w:color w:val="000000" w:themeColor="text1"/>
          <w:sz w:val="28"/>
          <w:szCs w:val="28"/>
        </w:rPr>
        <w:t>约束功能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”、“</w:t>
      </w:r>
      <w:r w:rsidRPr="00363364">
        <w:rPr>
          <w:rFonts w:ascii="Verdana" w:hAnsi="Verdana"/>
          <w:color w:val="000000" w:themeColor="text1"/>
          <w:sz w:val="28"/>
          <w:szCs w:val="28"/>
        </w:rPr>
        <w:t>同化功能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”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9F0D50" w:rsidRPr="00363364" w:rsidRDefault="009F0D50" w:rsidP="00363364">
      <w:pPr>
        <w:widowControl/>
        <w:ind w:firstLineChars="200" w:firstLine="562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6336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增添</w:t>
      </w:r>
      <w:r w:rsidR="00B74E1D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活动</w:t>
      </w:r>
      <w:r w:rsidRPr="0036336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场所</w:t>
      </w:r>
      <w:r w:rsidR="003A2046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学院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投入3千万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建造了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6968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平方米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的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学生活动中心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</w:t>
      </w:r>
      <w:r w:rsidR="00933AD9"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搭建学生素质教育拓展平台</w:t>
      </w:r>
      <w:r w:rsidR="00933AD9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。内设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多功能厅、排练厅、展示厅、阅览室、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各类工作室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、书法活动室、党员工作站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等，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为大学生创意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活动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专门开辟一方沃土</w:t>
      </w:r>
      <w:r w:rsidR="00933AD9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；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为了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改善学生居住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环境，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学院投入1亿元新造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二幢13层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的大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楼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，用于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学生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住宿和餐饮，明年9月可正式投入使用。</w:t>
      </w:r>
    </w:p>
    <w:p w:rsidR="00933AD9" w:rsidRDefault="009F0D50" w:rsidP="00363364">
      <w:pPr>
        <w:widowControl/>
        <w:ind w:firstLineChars="200" w:firstLine="562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6336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完善校园设施</w:t>
      </w:r>
      <w:r w:rsidR="003A204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="002A7919" w:rsidRPr="002A7919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让每一面墙都会说话，</w:t>
      </w:r>
      <w:r w:rsidR="003A204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以</w:t>
      </w:r>
      <w:r w:rsidR="00A93D4D"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文化浸润学生的灵魂</w:t>
      </w:r>
      <w:r w:rsidR="00A93D4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；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开辟</w:t>
      </w:r>
      <w:r w:rsidR="003A204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传统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文化长廊，加强国学教育；建设校史馆，展示学校发展历程，增强师生集体荣誉感和凝聚力；开辟学生休闲生活角，添置咖啡机、杂志架，丰富学生的课后闲暇生活，增进情感，促进大学生心理健康。</w:t>
      </w:r>
    </w:p>
    <w:p w:rsidR="009F0D50" w:rsidRPr="00363364" w:rsidRDefault="009F0D50" w:rsidP="00933AD9">
      <w:pPr>
        <w:widowControl/>
        <w:ind w:firstLineChars="200" w:firstLine="562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 w:rsidRPr="00363364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 xml:space="preserve">建造实践基地 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学院在完善学生实训大楼内部实训室建设的基础上，还在校园西侧专门开辟地方为建工系</w:t>
      </w:r>
      <w:r w:rsidR="00B5027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、建筑系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建造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建筑工程模拟</w:t>
      </w:r>
      <w:r w:rsidRPr="0036336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lastRenderedPageBreak/>
        <w:t>仿真实训资源库</w:t>
      </w:r>
      <w:r w:rsidR="00B50276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和</w:t>
      </w:r>
      <w:r w:rsidR="00B50276"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建筑实践园</w:t>
      </w:r>
      <w:r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。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实训基地</w:t>
      </w:r>
      <w:r w:rsidRPr="00363364">
        <w:rPr>
          <w:rFonts w:ascii="Verdana" w:hAnsi="Verdana"/>
          <w:color w:val="000000" w:themeColor="text1"/>
          <w:sz w:val="28"/>
          <w:szCs w:val="28"/>
        </w:rPr>
        <w:t>紧密结合校园文化建设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，营造职场文化氛围，发挥文化育人作用。</w:t>
      </w:r>
    </w:p>
    <w:p w:rsidR="00A84A55" w:rsidRPr="00363364" w:rsidRDefault="009F0D50" w:rsidP="00363364">
      <w:pPr>
        <w:widowControl/>
        <w:ind w:firstLineChars="200" w:firstLine="562"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363364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2</w:t>
      </w:r>
      <w:r w:rsidR="00A84A55" w:rsidRPr="00363364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.</w:t>
      </w:r>
      <w:r w:rsidR="001A14A4" w:rsidRPr="00363364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761D00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营造育人环境</w:t>
      </w:r>
      <w:r w:rsidR="001A14A4" w:rsidRPr="00363364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，加强校园精神文化建设</w:t>
      </w:r>
    </w:p>
    <w:p w:rsidR="0058457B" w:rsidRPr="003B57F6" w:rsidRDefault="00001322" w:rsidP="003B57F6">
      <w:pPr>
        <w:widowControl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学院大力宣传习总书记视察北大讲话精神和五四青年节讲话精神</w:t>
      </w:r>
      <w:r w:rsidR="00F92854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D111D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将育人理念落实在具体教育实践上</w:t>
      </w:r>
      <w:r w:rsidR="007B0CF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和育人工作上</w:t>
      </w:r>
      <w:r w:rsidR="00BD1A4E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1C7826" w:rsidRPr="002F29AB" w:rsidRDefault="001C7826" w:rsidP="002F29AB">
      <w:pPr>
        <w:widowControl/>
        <w:ind w:firstLineChars="200" w:firstLine="562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63364">
        <w:rPr>
          <w:rFonts w:ascii="仿宋" w:eastAsia="仿宋" w:hAnsi="仿宋" w:hint="eastAsia"/>
          <w:b/>
          <w:color w:val="000000" w:themeColor="text1"/>
          <w:sz w:val="28"/>
          <w:szCs w:val="28"/>
        </w:rPr>
        <w:t>深化理想信念</w:t>
      </w:r>
      <w:r w:rsidR="001C0EB9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3D4B0B"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学院紧跟时代，通过主题鲜明的教育活动推进</w:t>
      </w:r>
      <w:r w:rsidR="00E92299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师生</w:t>
      </w:r>
      <w:r w:rsidR="003D4B0B" w:rsidRPr="0036336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思想政治教育。</w:t>
      </w:r>
      <w:r w:rsidR="002F29AB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邀请王金定</w:t>
      </w:r>
      <w:r w:rsidR="00E92299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、</w:t>
      </w:r>
      <w:r w:rsidR="002F29AB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张民选、李占才</w:t>
      </w:r>
      <w:r w:rsidR="00E92299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等</w:t>
      </w:r>
      <w:r w:rsidR="002F29AB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专家来校做</w:t>
      </w:r>
      <w:r w:rsidR="00E92299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教育</w:t>
      </w:r>
      <w:r w:rsidR="002F29AB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改革与发展的报告，激发教职工的</w:t>
      </w:r>
      <w:r w:rsidR="00E92299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改革</w:t>
      </w:r>
      <w:r w:rsidR="002F29AB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创新意识</w:t>
      </w:r>
      <w:r w:rsidR="00E92299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，树立历史责任感。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引领师生将“青春梦”与“中国梦”相结合，</w:t>
      </w:r>
      <w:r w:rsidR="00BD1A4E" w:rsidRPr="00363364">
        <w:rPr>
          <w:rFonts w:ascii="宋体" w:eastAsia="宋体" w:hAnsi="宋体" w:cs="宋体" w:hint="eastAsia"/>
          <w:color w:val="000000" w:themeColor="text1"/>
          <w:sz w:val="28"/>
          <w:szCs w:val="28"/>
        </w:rPr>
        <w:t>举行国庆升国旗仪式，奥运冠军</w:t>
      </w:r>
      <w:r w:rsidR="00BD1A4E">
        <w:rPr>
          <w:rFonts w:ascii="宋体" w:eastAsia="宋体" w:hAnsi="宋体" w:cs="宋体" w:hint="eastAsia"/>
          <w:color w:val="000000" w:themeColor="text1"/>
          <w:sz w:val="28"/>
          <w:szCs w:val="28"/>
        </w:rPr>
        <w:t>陶璐娜</w:t>
      </w:r>
      <w:r w:rsidR="00BD1A4E" w:rsidRPr="00363364">
        <w:rPr>
          <w:rFonts w:ascii="宋体" w:eastAsia="宋体" w:hAnsi="宋体" w:cs="宋体" w:hint="eastAsia"/>
          <w:color w:val="000000" w:themeColor="text1"/>
          <w:sz w:val="28"/>
          <w:szCs w:val="28"/>
        </w:rPr>
        <w:t>带领学子在国旗下立下铮铮誓言</w:t>
      </w:r>
      <w:r w:rsidR="00BD1A4E">
        <w:rPr>
          <w:rFonts w:ascii="宋体" w:eastAsia="宋体" w:hAnsi="宋体" w:cs="宋体" w:hint="eastAsia"/>
          <w:color w:val="000000" w:themeColor="text1"/>
          <w:sz w:val="28"/>
          <w:szCs w:val="28"/>
        </w:rPr>
        <w:t>；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把传统美德与当代价值贯穿融汇</w:t>
      </w:r>
      <w:r w:rsidR="00E92299">
        <w:rPr>
          <w:rFonts w:ascii="Verdana" w:hAnsi="Verdana" w:hint="eastAsia"/>
          <w:color w:val="000000" w:themeColor="text1"/>
          <w:sz w:val="28"/>
          <w:szCs w:val="28"/>
        </w:rPr>
        <w:t>，</w:t>
      </w:r>
      <w:r w:rsidRPr="00363364">
        <w:rPr>
          <w:rFonts w:ascii="Verdana" w:hAnsi="Verdana"/>
          <w:color w:val="000000" w:themeColor="text1"/>
          <w:sz w:val="28"/>
          <w:szCs w:val="28"/>
        </w:rPr>
        <w:t>以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“立足中华优秀传统文化，践行社会主义核心价值观”</w:t>
      </w:r>
      <w:r w:rsidRPr="00363364">
        <w:rPr>
          <w:rFonts w:ascii="Verdana" w:hAnsi="Verdana"/>
          <w:color w:val="000000" w:themeColor="text1"/>
          <w:sz w:val="28"/>
          <w:szCs w:val="28"/>
        </w:rPr>
        <w:t>为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主题</w:t>
      </w:r>
      <w:r w:rsidRPr="00363364">
        <w:rPr>
          <w:rFonts w:ascii="Verdana" w:hAnsi="Verdana"/>
          <w:color w:val="000000" w:themeColor="text1"/>
          <w:sz w:val="28"/>
          <w:szCs w:val="28"/>
        </w:rPr>
        <w:t>开展一系列活动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：</w:t>
      </w:r>
      <w:r w:rsidRPr="00363364">
        <w:rPr>
          <w:rFonts w:ascii="Verdana" w:hAnsi="Verdana"/>
          <w:color w:val="000000" w:themeColor="text1"/>
          <w:sz w:val="28"/>
          <w:szCs w:val="28"/>
        </w:rPr>
        <w:t>编辑印发了以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“</w:t>
      </w:r>
      <w:r w:rsidRPr="00363364">
        <w:rPr>
          <w:rFonts w:ascii="Verdana" w:hAnsi="Verdana"/>
          <w:color w:val="000000" w:themeColor="text1"/>
          <w:sz w:val="28"/>
          <w:szCs w:val="28"/>
        </w:rPr>
        <w:t>劝学篇、励志篇、宗旨篇、人生篇、希望篇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”</w:t>
      </w:r>
      <w:r w:rsidRPr="00363364">
        <w:rPr>
          <w:rFonts w:ascii="Verdana" w:hAnsi="Verdana"/>
          <w:color w:val="000000" w:themeColor="text1"/>
          <w:sz w:val="28"/>
          <w:szCs w:val="28"/>
        </w:rPr>
        <w:t>为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系列</w:t>
      </w:r>
      <w:r w:rsidRPr="00363364">
        <w:rPr>
          <w:rFonts w:ascii="Verdana" w:hAnsi="Verdana"/>
          <w:color w:val="000000" w:themeColor="text1"/>
          <w:sz w:val="28"/>
          <w:szCs w:val="28"/>
        </w:rPr>
        <w:t>的名人名言百句小册子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，教师在课前进行解读和教育；施行“两课”改革，开设《论语》、《弟子规》传统文化经典选修课程，开展“致父母一封感恩信”活动，通过感恩孝道的实践教学启觉学生内在良善之心；开展</w:t>
      </w:r>
      <w:r w:rsidRPr="00363364">
        <w:rPr>
          <w:rFonts w:hint="eastAsia"/>
          <w:sz w:val="28"/>
          <w:szCs w:val="28"/>
        </w:rPr>
        <w:t>“引领阅读·书香济光”经典读诵活动，让学生涵咏中国语言文字的雅致和韵美</w:t>
      </w:r>
      <w:r w:rsidRPr="00363364">
        <w:rPr>
          <w:sz w:val="28"/>
          <w:szCs w:val="28"/>
        </w:rPr>
        <w:t>，</w:t>
      </w:r>
      <w:r w:rsidRPr="00363364">
        <w:rPr>
          <w:rFonts w:hint="eastAsia"/>
          <w:sz w:val="28"/>
          <w:szCs w:val="28"/>
        </w:rPr>
        <w:t>体味中华文化之深沉与厚重，在经典的无形熏陶之中修养德行，进而提升内涵；开展“探寻文化之根、弘扬传统之美、践行青春之梦”学生暑期实践活动，进一步延生课堂教育。通过这些活动的开展，社会主义核心价值观逐渐内化到学生的精神追求中，外化到学生的自觉行动上。</w:t>
      </w:r>
    </w:p>
    <w:p w:rsidR="001C7826" w:rsidRPr="00363364" w:rsidRDefault="001C0EB9" w:rsidP="00363364">
      <w:pPr>
        <w:widowControl/>
        <w:ind w:firstLineChars="196" w:firstLine="551"/>
        <w:jc w:val="left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强化</w:t>
      </w:r>
      <w:r w:rsidR="001C7826" w:rsidRPr="00363364">
        <w:rPr>
          <w:rFonts w:ascii="仿宋" w:eastAsia="仿宋" w:hAnsi="仿宋" w:hint="eastAsia"/>
          <w:b/>
          <w:color w:val="000000" w:themeColor="text1"/>
          <w:sz w:val="28"/>
          <w:szCs w:val="28"/>
        </w:rPr>
        <w:t>爱国主义教育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1C7826" w:rsidRPr="00363364">
        <w:rPr>
          <w:rFonts w:hint="eastAsia"/>
          <w:color w:val="000000"/>
          <w:sz w:val="28"/>
          <w:szCs w:val="28"/>
        </w:rPr>
        <w:t>学院深入挖掘爱国主义教育基地资源，建立校外思政课实践基地，与宝山烈士陵园、淞沪抗战纪念馆签订精神文明共建协议；</w:t>
      </w:r>
      <w:r w:rsidR="001C7826" w:rsidRPr="00363364">
        <w:rPr>
          <w:rFonts w:ascii="宋体" w:eastAsia="宋体" w:hAnsi="宋体" w:cs="宋体" w:hint="eastAsia"/>
          <w:color w:val="000000" w:themeColor="text1"/>
          <w:sz w:val="28"/>
          <w:szCs w:val="28"/>
        </w:rPr>
        <w:t>落实文明旅游进学校工作，提升师生在留学、游学、社会实践等活动中的文明素养</w:t>
      </w:r>
      <w:r w:rsidR="00BD1A4E">
        <w:rPr>
          <w:rFonts w:ascii="宋体" w:eastAsia="宋体" w:hAnsi="宋体" w:cs="宋体" w:hint="eastAsia"/>
          <w:color w:val="000000" w:themeColor="text1"/>
          <w:sz w:val="28"/>
          <w:szCs w:val="28"/>
        </w:rPr>
        <w:t>和</w:t>
      </w:r>
      <w:r w:rsidR="001C7826" w:rsidRPr="00363364">
        <w:rPr>
          <w:rFonts w:ascii="宋体" w:eastAsia="宋体" w:hAnsi="宋体" w:cs="宋体" w:hint="eastAsia"/>
          <w:color w:val="000000" w:themeColor="text1"/>
          <w:sz w:val="28"/>
          <w:szCs w:val="28"/>
        </w:rPr>
        <w:t>维护国家声誉</w:t>
      </w:r>
      <w:r w:rsidR="00BD1A4E">
        <w:rPr>
          <w:rFonts w:ascii="宋体" w:eastAsia="宋体" w:hAnsi="宋体" w:cs="宋体" w:hint="eastAsia"/>
          <w:color w:val="000000" w:themeColor="text1"/>
          <w:sz w:val="28"/>
          <w:szCs w:val="28"/>
        </w:rPr>
        <w:t>的意识</w:t>
      </w:r>
      <w:r w:rsidR="001C7826" w:rsidRPr="00363364">
        <w:rPr>
          <w:rFonts w:ascii="宋体" w:eastAsia="宋体" w:hAnsi="宋体" w:cs="宋体" w:hint="eastAsia"/>
          <w:color w:val="000000" w:themeColor="text1"/>
          <w:sz w:val="28"/>
          <w:szCs w:val="28"/>
        </w:rPr>
        <w:t>；</w:t>
      </w:r>
      <w:r w:rsidR="001C7826" w:rsidRPr="00363364">
        <w:rPr>
          <w:rFonts w:hint="eastAsia"/>
          <w:color w:val="000000"/>
          <w:sz w:val="28"/>
          <w:szCs w:val="28"/>
        </w:rPr>
        <w:t>开展系列红色主题教育活动，加强爱国主义教育，培养学生爱国主义情怀。</w:t>
      </w:r>
      <w:r w:rsidR="001C7826" w:rsidRPr="00363364">
        <w:rPr>
          <w:rFonts w:ascii="宋体" w:eastAsia="宋体" w:hAnsi="宋体" w:cs="宋体" w:hint="eastAsia"/>
          <w:color w:val="000000" w:themeColor="text1"/>
          <w:sz w:val="28"/>
          <w:szCs w:val="28"/>
        </w:rPr>
        <w:t>特别是在重大纪念日期间，开展一系列歌颂伟大的党、伟大祖国的系列活动</w:t>
      </w:r>
      <w:r w:rsidR="00BD1A4E"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</w:p>
    <w:p w:rsidR="001C7826" w:rsidRPr="00363364" w:rsidRDefault="001C0EB9" w:rsidP="00363364">
      <w:pPr>
        <w:widowControl/>
        <w:ind w:firstLineChars="200" w:firstLine="562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提升师生</w:t>
      </w:r>
      <w:r>
        <w:rPr>
          <w:rFonts w:ascii="仿宋" w:eastAsia="仿宋" w:hAnsi="仿宋"/>
          <w:b/>
          <w:color w:val="000000" w:themeColor="text1"/>
          <w:sz w:val="28"/>
          <w:szCs w:val="28"/>
        </w:rPr>
        <w:t>职业道德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1C7826" w:rsidRPr="00363364">
        <w:rPr>
          <w:rFonts w:ascii="Verdana" w:hAnsi="Verdana" w:hint="eastAsia"/>
          <w:color w:val="000000" w:themeColor="text1"/>
          <w:sz w:val="28"/>
          <w:szCs w:val="28"/>
        </w:rPr>
        <w:t>全院</w:t>
      </w:r>
      <w:r w:rsidR="001C7826" w:rsidRPr="00363364">
        <w:rPr>
          <w:rFonts w:ascii="Verdana" w:hAnsi="Verdana"/>
          <w:color w:val="000000" w:themeColor="text1"/>
          <w:sz w:val="28"/>
          <w:szCs w:val="28"/>
        </w:rPr>
        <w:t>认真学习</w:t>
      </w:r>
      <w:r w:rsidR="001C7826" w:rsidRPr="00363364">
        <w:rPr>
          <w:rFonts w:ascii="Verdana" w:hAnsi="Verdana" w:hint="eastAsia"/>
          <w:color w:val="000000" w:themeColor="text1"/>
          <w:sz w:val="28"/>
          <w:szCs w:val="28"/>
        </w:rPr>
        <w:t>自编德育教材</w:t>
      </w:r>
      <w:r w:rsidR="001C7826" w:rsidRPr="00363364">
        <w:rPr>
          <w:rFonts w:ascii="Verdana" w:hAnsi="Verdana"/>
          <w:color w:val="000000" w:themeColor="text1"/>
          <w:sz w:val="28"/>
          <w:szCs w:val="28"/>
        </w:rPr>
        <w:t>《责任比能力更重要》一书</w:t>
      </w:r>
      <w:r w:rsidR="001C7826" w:rsidRPr="00363364">
        <w:rPr>
          <w:rFonts w:ascii="Verdana" w:hAnsi="Verdana" w:hint="eastAsia"/>
          <w:color w:val="000000" w:themeColor="text1"/>
          <w:sz w:val="28"/>
          <w:szCs w:val="28"/>
        </w:rPr>
        <w:t>，</w:t>
      </w:r>
      <w:r w:rsidR="001C7826" w:rsidRPr="00363364">
        <w:rPr>
          <w:rFonts w:hint="eastAsia"/>
          <w:color w:val="000000"/>
          <w:sz w:val="28"/>
          <w:szCs w:val="28"/>
        </w:rPr>
        <w:t>加强以“爱岗敬业、爱生奉献”为核心的师德教育，努力构建“诚信教育、诚信管理、诚信服务”。</w:t>
      </w:r>
      <w:r w:rsidR="001C7826" w:rsidRPr="00363364">
        <w:rPr>
          <w:rFonts w:ascii="Verdana" w:hAnsi="Verdana"/>
          <w:color w:val="000000" w:themeColor="text1"/>
          <w:sz w:val="28"/>
          <w:szCs w:val="28"/>
        </w:rPr>
        <w:t>开展</w:t>
      </w:r>
      <w:r w:rsidR="001C7826" w:rsidRPr="00363364">
        <w:rPr>
          <w:rFonts w:ascii="Verdana" w:hAnsi="Verdana" w:hint="eastAsia"/>
          <w:color w:val="000000" w:themeColor="text1"/>
          <w:sz w:val="28"/>
          <w:szCs w:val="28"/>
        </w:rPr>
        <w:t>“</w:t>
      </w:r>
      <w:r w:rsidR="001C7826" w:rsidRPr="00363364">
        <w:rPr>
          <w:rFonts w:ascii="Verdana" w:hAnsi="Verdana"/>
          <w:color w:val="000000" w:themeColor="text1"/>
          <w:sz w:val="28"/>
          <w:szCs w:val="28"/>
        </w:rPr>
        <w:t>诚信校园文明行</w:t>
      </w:r>
      <w:r w:rsidR="001C7826" w:rsidRPr="00363364">
        <w:rPr>
          <w:rFonts w:ascii="Verdana" w:hAnsi="Verdana" w:hint="eastAsia"/>
          <w:color w:val="000000" w:themeColor="text1"/>
          <w:sz w:val="28"/>
          <w:szCs w:val="28"/>
        </w:rPr>
        <w:t>”</w:t>
      </w:r>
      <w:r w:rsidR="001C7826" w:rsidRPr="00363364">
        <w:rPr>
          <w:rFonts w:ascii="Verdana" w:hAnsi="Verdana"/>
          <w:color w:val="000000" w:themeColor="text1"/>
          <w:sz w:val="28"/>
          <w:szCs w:val="28"/>
        </w:rPr>
        <w:t>主题</w:t>
      </w:r>
      <w:r w:rsidR="001C7826" w:rsidRPr="00363364">
        <w:rPr>
          <w:rFonts w:ascii="Verdana" w:hAnsi="Verdana" w:hint="eastAsia"/>
          <w:color w:val="000000" w:themeColor="text1"/>
          <w:sz w:val="28"/>
          <w:szCs w:val="28"/>
        </w:rPr>
        <w:t>系列</w:t>
      </w:r>
      <w:r w:rsidR="001C7826" w:rsidRPr="00363364">
        <w:rPr>
          <w:rFonts w:ascii="Verdana" w:hAnsi="Verdana"/>
          <w:color w:val="000000" w:themeColor="text1"/>
          <w:sz w:val="28"/>
          <w:szCs w:val="28"/>
        </w:rPr>
        <w:t>活动</w:t>
      </w:r>
      <w:r w:rsidR="00BD1A4E">
        <w:rPr>
          <w:rFonts w:ascii="Verdana" w:hAnsi="Verdana" w:hint="eastAsia"/>
          <w:color w:val="000000" w:themeColor="text1"/>
          <w:sz w:val="28"/>
          <w:szCs w:val="28"/>
        </w:rPr>
        <w:t>：</w:t>
      </w:r>
      <w:r w:rsidR="001C7826" w:rsidRPr="00363364">
        <w:rPr>
          <w:rFonts w:ascii="Verdana" w:hAnsi="Verdana"/>
          <w:color w:val="000000" w:themeColor="text1"/>
          <w:sz w:val="28"/>
          <w:szCs w:val="28"/>
        </w:rPr>
        <w:t>组织学生学习文明规范，签署文明行为承诺书，征集文明诚信格言，举办诚信主题班会，</w:t>
      </w:r>
      <w:r w:rsidR="001C7826" w:rsidRPr="00363364">
        <w:rPr>
          <w:rFonts w:hint="eastAsia"/>
          <w:color w:val="000000"/>
          <w:sz w:val="28"/>
          <w:szCs w:val="28"/>
        </w:rPr>
        <w:t>开展“诚信与我同行”演讲、“诚信在我心中”征文和“诚信的价值”辩论等系列活动</w:t>
      </w:r>
      <w:r w:rsidR="001C7826" w:rsidRPr="00363364">
        <w:rPr>
          <w:rFonts w:ascii="Verdana" w:hAnsi="Verdana"/>
          <w:color w:val="000000" w:themeColor="text1"/>
          <w:sz w:val="28"/>
          <w:szCs w:val="28"/>
        </w:rPr>
        <w:t>，提升高职学生文明素养</w:t>
      </w:r>
      <w:r w:rsidR="001C7826" w:rsidRPr="00363364">
        <w:rPr>
          <w:rFonts w:hint="eastAsia"/>
          <w:color w:val="000000"/>
          <w:sz w:val="28"/>
          <w:szCs w:val="28"/>
        </w:rPr>
        <w:t>。提出教师“十不准”行为规范和“教师忌语”，诚信立身，诚信从教。</w:t>
      </w:r>
      <w:r w:rsidR="001C7826" w:rsidRPr="00363364">
        <w:rPr>
          <w:rFonts w:hint="eastAsia"/>
          <w:bCs/>
          <w:color w:val="000000"/>
          <w:sz w:val="28"/>
          <w:szCs w:val="28"/>
        </w:rPr>
        <w:t>实施职业教育人文素质体系建设，</w:t>
      </w:r>
      <w:r w:rsidR="001C7826" w:rsidRPr="00363364">
        <w:rPr>
          <w:rFonts w:hint="eastAsia"/>
          <w:color w:val="000000" w:themeColor="text1"/>
          <w:sz w:val="28"/>
          <w:szCs w:val="28"/>
        </w:rPr>
        <w:t>通过职场文化教育加强职业道德教育，</w:t>
      </w:r>
      <w:r w:rsidR="001C7826" w:rsidRPr="00363364">
        <w:rPr>
          <w:rFonts w:ascii="Verdana" w:hAnsi="Verdana" w:hint="eastAsia"/>
          <w:color w:val="000000" w:themeColor="text1"/>
          <w:sz w:val="28"/>
          <w:szCs w:val="28"/>
        </w:rPr>
        <w:t>塑造学生的责任意识和诚信品质。</w:t>
      </w:r>
    </w:p>
    <w:p w:rsidR="00217BD3" w:rsidRDefault="00D67C4D" w:rsidP="00363364">
      <w:pPr>
        <w:widowControl/>
        <w:ind w:firstLineChars="200" w:firstLine="562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弘扬高尚师德，树立</w:t>
      </w:r>
      <w:r w:rsidR="00E92299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育人楷模</w:t>
      </w:r>
      <w:r w:rsidR="00A276A4" w:rsidRPr="00363364">
        <w:rPr>
          <w:rFonts w:ascii="瀹嬩綋" w:eastAsia="瀹嬩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学院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开展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“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优秀教师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”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、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“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我心目中的好老师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”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等评选活动，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在校园网、校园宣传橱窗、校报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专版专栏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进行大力宣传</w:t>
      </w:r>
      <w:r w:rsidR="00BC3AC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育人楷模</w:t>
      </w:r>
      <w:r w:rsidR="00D16F8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AB10AD"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激励全院教职工向他们学习。</w:t>
      </w:r>
      <w:r w:rsidR="00D16F8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有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“拿出全年奖金设立学生奖励基金”的建工系系主任应惠清教授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，</w:t>
      </w:r>
      <w:r w:rsidR="00AB10A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有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“</w:t>
      </w:r>
      <w:r w:rsidR="00BD41A4">
        <w:rPr>
          <w:rFonts w:ascii="瀹嬩綋" w:eastAsia="瀹嬩綋" w:hint="eastAsia"/>
          <w:color w:val="000000" w:themeColor="text1"/>
          <w:sz w:val="28"/>
          <w:szCs w:val="28"/>
          <w:shd w:val="clear" w:color="auto" w:fill="FFFFFF"/>
        </w:rPr>
        <w:t>鼓励学生去外地竞赛而</w:t>
      </w:r>
      <w:r w:rsidRPr="00363364">
        <w:rPr>
          <w:rFonts w:ascii="瀹嬩綋" w:eastAsia="瀹嬩綋" w:hint="eastAsia"/>
          <w:color w:val="000000" w:themeColor="text1"/>
          <w:sz w:val="28"/>
          <w:szCs w:val="28"/>
          <w:shd w:val="clear" w:color="auto" w:fill="FFFFFF"/>
        </w:rPr>
        <w:t>自掏腰包</w:t>
      </w:r>
      <w:r>
        <w:rPr>
          <w:rFonts w:ascii="瀹嬩綋" w:eastAsia="瀹嬩綋" w:hint="eastAsia"/>
          <w:color w:val="000000" w:themeColor="text1"/>
          <w:sz w:val="28"/>
          <w:szCs w:val="28"/>
          <w:shd w:val="clear" w:color="auto" w:fill="FFFFFF"/>
        </w:rPr>
        <w:t>”的</w:t>
      </w:r>
      <w:r w:rsidRPr="00363364">
        <w:rPr>
          <w:rFonts w:ascii="瀹嬩綋" w:eastAsia="瀹嬩綋" w:hint="eastAsia"/>
          <w:color w:val="000000" w:themeColor="text1"/>
          <w:sz w:val="28"/>
          <w:szCs w:val="28"/>
          <w:shd w:val="clear" w:color="auto" w:fill="FFFFFF"/>
        </w:rPr>
        <w:t>经管系的刘金亮老师</w:t>
      </w:r>
      <w:r w:rsidRPr="0036336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，</w:t>
      </w:r>
      <w:r w:rsidR="00AB10A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有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“</w:t>
      </w:r>
      <w:r w:rsidRPr="00363364">
        <w:rPr>
          <w:rFonts w:ascii="Calibri" w:eastAsia="宋体" w:hAnsi="Calibri" w:cs="Times New Roman" w:hint="eastAsia"/>
          <w:color w:val="000000" w:themeColor="text1"/>
          <w:sz w:val="28"/>
          <w:szCs w:val="28"/>
        </w:rPr>
        <w:t>把学院发展视作己任</w:t>
      </w:r>
      <w:r>
        <w:rPr>
          <w:rFonts w:ascii="Calibri" w:eastAsia="宋体" w:hAnsi="Calibri" w:cs="Times New Roman" w:hint="eastAsia"/>
          <w:color w:val="000000" w:themeColor="text1"/>
          <w:sz w:val="28"/>
          <w:szCs w:val="28"/>
        </w:rPr>
        <w:t>，</w:t>
      </w:r>
      <w:r w:rsidR="00BD41A4">
        <w:rPr>
          <w:rFonts w:ascii="Calibri" w:eastAsia="宋体" w:hAnsi="Calibri" w:cs="Times New Roman" w:hint="eastAsia"/>
          <w:color w:val="000000" w:themeColor="text1"/>
          <w:sz w:val="28"/>
          <w:szCs w:val="28"/>
        </w:rPr>
        <w:t>力承</w:t>
      </w:r>
      <w:r w:rsidR="00AB10AD">
        <w:rPr>
          <w:rFonts w:ascii="Calibri" w:eastAsia="宋体" w:hAnsi="Calibri" w:cs="Times New Roman" w:hint="eastAsia"/>
          <w:color w:val="000000" w:themeColor="text1"/>
          <w:sz w:val="28"/>
          <w:szCs w:val="28"/>
        </w:rPr>
        <w:t>新校区整体规划</w:t>
      </w:r>
      <w:r>
        <w:rPr>
          <w:rFonts w:ascii="Calibri" w:eastAsia="宋体" w:hAnsi="Calibri" w:cs="Times New Roman" w:hint="eastAsia"/>
          <w:color w:val="000000" w:themeColor="text1"/>
          <w:sz w:val="28"/>
          <w:szCs w:val="28"/>
        </w:rPr>
        <w:t>”的</w:t>
      </w:r>
      <w:r w:rsidRPr="00363364">
        <w:rPr>
          <w:rFonts w:ascii="Calibri" w:eastAsia="宋体" w:hAnsi="Calibri" w:cs="Times New Roman" w:hint="eastAsia"/>
          <w:color w:val="000000" w:themeColor="text1"/>
          <w:sz w:val="28"/>
          <w:szCs w:val="28"/>
        </w:rPr>
        <w:t>建筑系的王荻老师</w:t>
      </w:r>
      <w:r>
        <w:rPr>
          <w:rFonts w:ascii="Calibri" w:eastAsia="宋体" w:hAnsi="Calibri" w:cs="Times New Roman" w:hint="eastAsia"/>
          <w:color w:val="000000" w:themeColor="text1"/>
          <w:sz w:val="28"/>
          <w:szCs w:val="28"/>
        </w:rPr>
        <w:t>……</w:t>
      </w:r>
      <w:r w:rsidR="00217BD3">
        <w:rPr>
          <w:rFonts w:ascii="Calibri" w:eastAsia="宋体" w:hAnsi="Calibri" w:cs="Times New Roman" w:hint="eastAsia"/>
          <w:color w:val="000000" w:themeColor="text1"/>
          <w:sz w:val="28"/>
          <w:szCs w:val="28"/>
        </w:rPr>
        <w:t>他们</w:t>
      </w:r>
      <w:r w:rsidR="00217BD3" w:rsidRPr="00217BD3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用高尚的人格魅力影响人,用崇高的师德塑造人</w:t>
      </w:r>
      <w:r w:rsidR="00217BD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FC5A71" w:rsidRPr="00363364" w:rsidRDefault="002D5E1B" w:rsidP="00217BD3">
      <w:pPr>
        <w:widowControl/>
        <w:ind w:firstLineChars="200" w:firstLine="562"/>
        <w:jc w:val="left"/>
        <w:rPr>
          <w:b/>
          <w:color w:val="000000" w:themeColor="text1"/>
          <w:sz w:val="28"/>
          <w:szCs w:val="28"/>
        </w:rPr>
      </w:pPr>
      <w:r w:rsidRPr="001E7619">
        <w:rPr>
          <w:rFonts w:hint="eastAsia"/>
          <w:b/>
          <w:color w:val="000000" w:themeColor="text1"/>
          <w:sz w:val="28"/>
          <w:szCs w:val="28"/>
        </w:rPr>
        <w:lastRenderedPageBreak/>
        <w:t>三、</w:t>
      </w:r>
      <w:r w:rsidR="00F71A92" w:rsidRPr="001E7619">
        <w:rPr>
          <w:rFonts w:hint="eastAsia"/>
          <w:b/>
          <w:color w:val="000000" w:themeColor="text1"/>
          <w:sz w:val="28"/>
          <w:szCs w:val="28"/>
        </w:rPr>
        <w:t>履行责任</w:t>
      </w:r>
      <w:r w:rsidR="0036395E" w:rsidRPr="001E7619">
        <w:rPr>
          <w:rFonts w:hint="eastAsia"/>
          <w:b/>
          <w:color w:val="000000" w:themeColor="text1"/>
          <w:sz w:val="28"/>
          <w:szCs w:val="28"/>
        </w:rPr>
        <w:t>，</w:t>
      </w:r>
      <w:r w:rsidR="007814F1" w:rsidRPr="001E7619">
        <w:rPr>
          <w:rFonts w:hint="eastAsia"/>
          <w:b/>
          <w:color w:val="000000" w:themeColor="text1"/>
          <w:sz w:val="28"/>
          <w:szCs w:val="28"/>
        </w:rPr>
        <w:t>服务</w:t>
      </w:r>
      <w:r w:rsidR="00A22863" w:rsidRPr="001E7619">
        <w:rPr>
          <w:rFonts w:hint="eastAsia"/>
          <w:b/>
          <w:color w:val="000000" w:themeColor="text1"/>
          <w:sz w:val="28"/>
          <w:szCs w:val="28"/>
        </w:rPr>
        <w:t>社会，</w:t>
      </w:r>
      <w:r w:rsidR="002B7081" w:rsidRPr="001E7619">
        <w:rPr>
          <w:rFonts w:hint="eastAsia"/>
          <w:b/>
          <w:color w:val="000000" w:themeColor="text1"/>
          <w:sz w:val="28"/>
          <w:szCs w:val="28"/>
        </w:rPr>
        <w:t>提升师生</w:t>
      </w:r>
      <w:r w:rsidR="00CE521D" w:rsidRPr="001E7619">
        <w:rPr>
          <w:rFonts w:hint="eastAsia"/>
          <w:b/>
          <w:color w:val="000000" w:themeColor="text1"/>
          <w:sz w:val="28"/>
          <w:szCs w:val="28"/>
        </w:rPr>
        <w:t>公民</w:t>
      </w:r>
      <w:r w:rsidR="00B1767B" w:rsidRPr="001E7619">
        <w:rPr>
          <w:rFonts w:hint="eastAsia"/>
          <w:b/>
          <w:color w:val="000000" w:themeColor="text1"/>
          <w:sz w:val="28"/>
          <w:szCs w:val="28"/>
        </w:rPr>
        <w:t>道德与</w:t>
      </w:r>
      <w:r w:rsidR="002324F6" w:rsidRPr="001E7619">
        <w:rPr>
          <w:rFonts w:hint="eastAsia"/>
          <w:b/>
          <w:color w:val="000000" w:themeColor="text1"/>
          <w:sz w:val="28"/>
          <w:szCs w:val="28"/>
        </w:rPr>
        <w:t>素养</w:t>
      </w:r>
    </w:p>
    <w:p w:rsidR="004934DF" w:rsidRDefault="00382D30" w:rsidP="00363364">
      <w:pPr>
        <w:widowControl/>
        <w:ind w:firstLineChars="200" w:firstLine="560"/>
        <w:jc w:val="left"/>
        <w:rPr>
          <w:rFonts w:ascii="Verdana" w:hAnsi="Verdan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学院</w:t>
      </w:r>
      <w:r w:rsidR="007814F1">
        <w:rPr>
          <w:rFonts w:hint="eastAsia"/>
          <w:color w:val="000000" w:themeColor="text1"/>
          <w:sz w:val="28"/>
          <w:szCs w:val="28"/>
        </w:rPr>
        <w:t>积极为</w:t>
      </w:r>
      <w:r>
        <w:rPr>
          <w:rFonts w:hint="eastAsia"/>
          <w:color w:val="000000" w:themeColor="text1"/>
          <w:sz w:val="28"/>
          <w:szCs w:val="28"/>
        </w:rPr>
        <w:t>区域</w:t>
      </w:r>
      <w:r w:rsidR="007814F1">
        <w:rPr>
          <w:rFonts w:hint="eastAsia"/>
          <w:color w:val="000000" w:themeColor="text1"/>
          <w:sz w:val="28"/>
          <w:szCs w:val="28"/>
        </w:rPr>
        <w:t>经济</w:t>
      </w:r>
      <w:r w:rsidR="00B1550C">
        <w:rPr>
          <w:rFonts w:hint="eastAsia"/>
          <w:color w:val="000000" w:themeColor="text1"/>
          <w:sz w:val="28"/>
          <w:szCs w:val="28"/>
        </w:rPr>
        <w:t>、</w:t>
      </w:r>
      <w:r w:rsidR="007814F1">
        <w:rPr>
          <w:rFonts w:hint="eastAsia"/>
          <w:color w:val="000000" w:themeColor="text1"/>
          <w:sz w:val="28"/>
          <w:szCs w:val="28"/>
        </w:rPr>
        <w:t>社会发展提供</w:t>
      </w:r>
      <w:r>
        <w:rPr>
          <w:rFonts w:hint="eastAsia"/>
          <w:color w:val="000000" w:themeColor="text1"/>
          <w:sz w:val="28"/>
          <w:szCs w:val="28"/>
        </w:rPr>
        <w:t>技术</w:t>
      </w:r>
      <w:r w:rsidR="007814F1">
        <w:rPr>
          <w:rFonts w:hint="eastAsia"/>
          <w:color w:val="000000" w:themeColor="text1"/>
          <w:sz w:val="28"/>
          <w:szCs w:val="28"/>
        </w:rPr>
        <w:t>服务，</w:t>
      </w:r>
      <w:r w:rsidR="006F2B0A" w:rsidRPr="00363364">
        <w:rPr>
          <w:rFonts w:hint="eastAsia"/>
          <w:color w:val="000000" w:themeColor="text1"/>
          <w:sz w:val="28"/>
          <w:szCs w:val="28"/>
        </w:rPr>
        <w:t>积极参与</w:t>
      </w:r>
      <w:r w:rsidR="007814F1">
        <w:rPr>
          <w:rFonts w:hint="eastAsia"/>
          <w:color w:val="000000" w:themeColor="text1"/>
          <w:sz w:val="28"/>
          <w:szCs w:val="28"/>
        </w:rPr>
        <w:t>社会</w:t>
      </w:r>
      <w:r w:rsidR="00C06F9A">
        <w:rPr>
          <w:rFonts w:hint="eastAsia"/>
          <w:color w:val="000000" w:themeColor="text1"/>
          <w:sz w:val="28"/>
          <w:szCs w:val="28"/>
        </w:rPr>
        <w:t>公益</w:t>
      </w:r>
      <w:r w:rsidR="006F2B0A" w:rsidRPr="00363364">
        <w:rPr>
          <w:rFonts w:hint="eastAsia"/>
          <w:color w:val="000000" w:themeColor="text1"/>
          <w:sz w:val="28"/>
          <w:szCs w:val="28"/>
        </w:rPr>
        <w:t>活动，</w:t>
      </w:r>
      <w:r w:rsidR="009F0D50" w:rsidRPr="00363364">
        <w:rPr>
          <w:rFonts w:hint="eastAsia"/>
          <w:color w:val="000000" w:themeColor="text1"/>
          <w:sz w:val="28"/>
          <w:szCs w:val="28"/>
        </w:rPr>
        <w:t>发扬</w:t>
      </w:r>
      <w:r w:rsidR="00C06F9A">
        <w:rPr>
          <w:rFonts w:hint="eastAsia"/>
          <w:color w:val="000000" w:themeColor="text1"/>
          <w:sz w:val="28"/>
          <w:szCs w:val="28"/>
        </w:rPr>
        <w:t>济光人</w:t>
      </w:r>
      <w:r w:rsidR="007814F1">
        <w:rPr>
          <w:rFonts w:hint="eastAsia"/>
          <w:color w:val="000000" w:themeColor="text1"/>
          <w:sz w:val="28"/>
          <w:szCs w:val="28"/>
        </w:rPr>
        <w:t>“</w:t>
      </w:r>
      <w:r w:rsidR="00CE521D" w:rsidRPr="00363364">
        <w:rPr>
          <w:rFonts w:hint="eastAsia"/>
          <w:color w:val="000000" w:themeColor="text1"/>
          <w:sz w:val="28"/>
          <w:szCs w:val="28"/>
        </w:rPr>
        <w:t>互助友爱</w:t>
      </w:r>
      <w:r w:rsidR="007814F1">
        <w:rPr>
          <w:rFonts w:hint="eastAsia"/>
          <w:color w:val="000000" w:themeColor="text1"/>
          <w:sz w:val="28"/>
          <w:szCs w:val="28"/>
        </w:rPr>
        <w:t>”</w:t>
      </w:r>
      <w:r w:rsidR="00CE521D" w:rsidRPr="00363364">
        <w:rPr>
          <w:rFonts w:hint="eastAsia"/>
          <w:color w:val="000000" w:themeColor="text1"/>
          <w:sz w:val="28"/>
          <w:szCs w:val="28"/>
        </w:rPr>
        <w:t>、</w:t>
      </w:r>
      <w:r w:rsidR="007814F1">
        <w:rPr>
          <w:rFonts w:hint="eastAsia"/>
          <w:color w:val="000000" w:themeColor="text1"/>
          <w:sz w:val="28"/>
          <w:szCs w:val="28"/>
        </w:rPr>
        <w:t>“</w:t>
      </w:r>
      <w:r w:rsidR="009F0D50" w:rsidRPr="00363364">
        <w:rPr>
          <w:rFonts w:hint="eastAsia"/>
          <w:color w:val="000000" w:themeColor="text1"/>
          <w:sz w:val="28"/>
          <w:szCs w:val="28"/>
        </w:rPr>
        <w:t>乐于奉献</w:t>
      </w:r>
      <w:r w:rsidR="007814F1">
        <w:rPr>
          <w:rFonts w:hint="eastAsia"/>
          <w:color w:val="000000" w:themeColor="text1"/>
          <w:sz w:val="28"/>
          <w:szCs w:val="28"/>
        </w:rPr>
        <w:t>”</w:t>
      </w:r>
      <w:r w:rsidR="009F0D50" w:rsidRPr="00363364">
        <w:rPr>
          <w:rFonts w:hint="eastAsia"/>
          <w:color w:val="000000" w:themeColor="text1"/>
          <w:sz w:val="28"/>
          <w:szCs w:val="28"/>
        </w:rPr>
        <w:t>的精神</w:t>
      </w:r>
      <w:r w:rsidR="00CE521D" w:rsidRPr="00363364">
        <w:rPr>
          <w:rFonts w:ascii="Verdana" w:hAnsi="Verdana" w:hint="eastAsia"/>
          <w:color w:val="000000" w:themeColor="text1"/>
          <w:sz w:val="28"/>
          <w:szCs w:val="28"/>
        </w:rPr>
        <w:t>和高尚品质。</w:t>
      </w:r>
    </w:p>
    <w:p w:rsidR="00B12507" w:rsidRPr="00B12507" w:rsidRDefault="00580A79" w:rsidP="00B12507">
      <w:pPr>
        <w:widowControl/>
        <w:ind w:firstLineChars="200" w:firstLine="562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580A79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渠道一：社会服务  </w:t>
      </w:r>
      <w:r w:rsidR="008D638A" w:rsidRPr="008D638A">
        <w:rPr>
          <w:rFonts w:asciiTheme="minorEastAsia" w:hAnsiTheme="minorEastAsia" w:hint="eastAsia"/>
          <w:color w:val="000000" w:themeColor="text1"/>
          <w:sz w:val="28"/>
          <w:szCs w:val="28"/>
        </w:rPr>
        <w:t>学院</w:t>
      </w:r>
      <w:r w:rsidR="00382D30" w:rsidRPr="008D638A">
        <w:rPr>
          <w:rFonts w:asciiTheme="minorEastAsia" w:hAnsiTheme="minorEastAsia"/>
          <w:color w:val="000000" w:themeColor="text1"/>
          <w:sz w:val="28"/>
          <w:szCs w:val="28"/>
        </w:rPr>
        <w:t>充</w:t>
      </w:r>
      <w:r w:rsidR="00382D30" w:rsidRPr="00382D30">
        <w:rPr>
          <w:rFonts w:asciiTheme="minorEastAsia" w:hAnsiTheme="minorEastAsia"/>
          <w:color w:val="000000" w:themeColor="text1"/>
          <w:sz w:val="28"/>
          <w:szCs w:val="28"/>
        </w:rPr>
        <w:t>分利用教育优势，</w:t>
      </w:r>
      <w:bookmarkStart w:id="0" w:name="baidusnap2"/>
      <w:bookmarkEnd w:id="0"/>
      <w:r w:rsidR="00382D30" w:rsidRPr="00382D30">
        <w:rPr>
          <w:rFonts w:asciiTheme="minorEastAsia" w:hAnsiTheme="minorEastAsia"/>
          <w:bCs/>
          <w:color w:val="000000" w:themeColor="text1"/>
          <w:sz w:val="28"/>
          <w:szCs w:val="28"/>
        </w:rPr>
        <w:t>为企业</w:t>
      </w:r>
      <w:r w:rsidR="008D638A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、行业</w:t>
      </w:r>
      <w:r w:rsidR="00382D30" w:rsidRPr="00382D30">
        <w:rPr>
          <w:rFonts w:asciiTheme="minorEastAsia" w:hAnsiTheme="minorEastAsia"/>
          <w:color w:val="000000" w:themeColor="text1"/>
          <w:sz w:val="28"/>
          <w:szCs w:val="28"/>
        </w:rPr>
        <w:t>开展</w:t>
      </w:r>
      <w:r w:rsidR="00D7629E">
        <w:rPr>
          <w:rFonts w:asciiTheme="minorEastAsia" w:hAnsiTheme="minorEastAsia" w:hint="eastAsia"/>
          <w:color w:val="000000" w:themeColor="text1"/>
          <w:sz w:val="28"/>
          <w:szCs w:val="28"/>
        </w:rPr>
        <w:t>讲座、</w:t>
      </w:r>
      <w:r w:rsidR="00382D30" w:rsidRPr="00382D30">
        <w:rPr>
          <w:rFonts w:asciiTheme="minorEastAsia" w:hAnsiTheme="minorEastAsia"/>
          <w:color w:val="000000" w:themeColor="text1"/>
          <w:sz w:val="28"/>
          <w:szCs w:val="28"/>
        </w:rPr>
        <w:t>咨询、</w:t>
      </w:r>
      <w:r w:rsidR="00D7629E">
        <w:rPr>
          <w:rFonts w:asciiTheme="minorEastAsia" w:hAnsiTheme="minorEastAsia" w:hint="eastAsia"/>
          <w:color w:val="000000" w:themeColor="text1"/>
          <w:sz w:val="28"/>
          <w:szCs w:val="28"/>
        </w:rPr>
        <w:t>培训、</w:t>
      </w:r>
      <w:r w:rsidR="00382D30" w:rsidRPr="00382D30">
        <w:rPr>
          <w:rFonts w:asciiTheme="minorEastAsia" w:hAnsiTheme="minorEastAsia"/>
          <w:color w:val="000000" w:themeColor="text1"/>
          <w:sz w:val="28"/>
          <w:szCs w:val="28"/>
        </w:rPr>
        <w:t>技术</w:t>
      </w:r>
      <w:r w:rsidR="00382D30" w:rsidRPr="00382D30">
        <w:rPr>
          <w:rFonts w:asciiTheme="minorEastAsia" w:hAnsiTheme="minorEastAsia"/>
          <w:bCs/>
          <w:color w:val="000000" w:themeColor="text1"/>
          <w:sz w:val="28"/>
          <w:szCs w:val="28"/>
        </w:rPr>
        <w:t>服务</w:t>
      </w:r>
      <w:r w:rsidR="00382D30" w:rsidRPr="00382D30">
        <w:rPr>
          <w:rFonts w:asciiTheme="minorEastAsia" w:hAnsiTheme="minorEastAsia"/>
          <w:color w:val="000000" w:themeColor="text1"/>
          <w:sz w:val="28"/>
          <w:szCs w:val="28"/>
        </w:rPr>
        <w:t>工作</w:t>
      </w:r>
      <w:r w:rsidR="008D638A">
        <w:rPr>
          <w:rFonts w:asciiTheme="minorEastAsia" w:hAnsiTheme="minorEastAsia" w:hint="eastAsia"/>
          <w:color w:val="000000" w:themeColor="text1"/>
          <w:sz w:val="28"/>
          <w:szCs w:val="28"/>
        </w:rPr>
        <w:t>。建工系系主任应惠清教授</w:t>
      </w:r>
      <w:r w:rsidR="008D638A" w:rsidRPr="008D638A">
        <w:rPr>
          <w:rFonts w:asciiTheme="minorEastAsia" w:hAnsiTheme="minorEastAsia"/>
          <w:color w:val="000000" w:themeColor="text1"/>
          <w:sz w:val="28"/>
          <w:szCs w:val="28"/>
        </w:rPr>
        <w:t>帮助企业解决发展的关键技术难题</w:t>
      </w:r>
      <w:r w:rsidR="00D7629E">
        <w:rPr>
          <w:rFonts w:asciiTheme="minorEastAsia" w:hAnsiTheme="minorEastAsia" w:hint="eastAsia"/>
          <w:color w:val="000000" w:themeColor="text1"/>
          <w:sz w:val="28"/>
          <w:szCs w:val="28"/>
        </w:rPr>
        <w:t>，承担各类工程项目，参编技术规范标准</w:t>
      </w:r>
      <w:r w:rsidR="008D638A">
        <w:rPr>
          <w:rFonts w:asciiTheme="minorEastAsia" w:hAnsiTheme="minorEastAsia" w:hint="eastAsia"/>
          <w:color w:val="000000" w:themeColor="text1"/>
          <w:sz w:val="28"/>
          <w:szCs w:val="28"/>
        </w:rPr>
        <w:t>，护理学院金庆跃院长每周赴浙江京华医院</w:t>
      </w:r>
      <w:r w:rsidR="00DC7F9A">
        <w:rPr>
          <w:rFonts w:asciiTheme="minorEastAsia" w:hAnsiTheme="minorEastAsia" w:hint="eastAsia"/>
          <w:color w:val="000000" w:themeColor="text1"/>
          <w:sz w:val="28"/>
          <w:szCs w:val="28"/>
        </w:rPr>
        <w:t>专家坐诊</w:t>
      </w:r>
      <w:r w:rsidR="00B12507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学院实训基地在完成教学任务外积极向社会开放，仅物流实训室2014年就有上海农林职业技术学院、第二工业大学、上海电视大学、背景洛捷斯特有限公司等单位的学员和工作人员开展实习；与宝山职校开展中高职贯通的职教改革试点</w:t>
      </w:r>
      <w:r w:rsidR="00B12507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F35568" w:rsidRPr="00580A79" w:rsidRDefault="00F35568" w:rsidP="00B12507">
      <w:pPr>
        <w:widowControl/>
        <w:ind w:firstLineChars="200" w:firstLine="562"/>
        <w:jc w:val="left"/>
        <w:rPr>
          <w:rFonts w:ascii="Verdana" w:hAnsi="Verdana"/>
          <w:color w:val="000000" w:themeColor="text1"/>
          <w:sz w:val="28"/>
          <w:szCs w:val="28"/>
        </w:rPr>
      </w:pPr>
      <w:r w:rsidRPr="00363364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渠道</w:t>
      </w:r>
      <w:r w:rsidR="00580A79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二</w:t>
      </w:r>
      <w:r w:rsidRPr="0036336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：</w:t>
      </w:r>
      <w:r w:rsidR="00B72F94">
        <w:rPr>
          <w:rFonts w:ascii="仿宋" w:eastAsia="仿宋" w:hAnsi="仿宋" w:hint="eastAsia"/>
          <w:b/>
          <w:color w:val="000000" w:themeColor="text1"/>
          <w:sz w:val="28"/>
          <w:szCs w:val="28"/>
        </w:rPr>
        <w:t>奉献爱心</w:t>
      </w:r>
      <w:r w:rsidR="00ED46FF" w:rsidRPr="00363364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Pr="00363364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4934DF" w:rsidRPr="00363364">
        <w:rPr>
          <w:rFonts w:hint="eastAsia"/>
          <w:color w:val="000000" w:themeColor="text1"/>
          <w:sz w:val="28"/>
          <w:szCs w:val="28"/>
        </w:rPr>
        <w:t>去年</w:t>
      </w:r>
      <w:r w:rsidR="004934DF" w:rsidRPr="00363364">
        <w:rPr>
          <w:rFonts w:hint="eastAsia"/>
          <w:color w:val="000000" w:themeColor="text1"/>
          <w:sz w:val="28"/>
          <w:szCs w:val="28"/>
        </w:rPr>
        <w:t>2</w:t>
      </w:r>
      <w:r w:rsidR="004934DF" w:rsidRPr="00363364">
        <w:rPr>
          <w:rFonts w:hint="eastAsia"/>
          <w:color w:val="000000" w:themeColor="text1"/>
          <w:sz w:val="28"/>
          <w:szCs w:val="28"/>
        </w:rPr>
        <w:t>月，</w:t>
      </w:r>
      <w:r w:rsidR="004934DF" w:rsidRPr="00363364">
        <w:rPr>
          <w:rFonts w:ascii="Verdana" w:hAnsi="Verdana"/>
          <w:color w:val="000000" w:themeColor="text1"/>
          <w:sz w:val="28"/>
          <w:szCs w:val="28"/>
        </w:rPr>
        <w:t>我院毕业生苏琼兴在海南家乡勇救他人光荣负伤</w:t>
      </w:r>
      <w:r w:rsidR="000B66B1">
        <w:rPr>
          <w:rFonts w:ascii="Verdana" w:hAnsi="Verdana" w:hint="eastAsia"/>
          <w:color w:val="000000" w:themeColor="text1"/>
          <w:sz w:val="28"/>
          <w:szCs w:val="28"/>
        </w:rPr>
        <w:t>，在社会引起了极大反响，师生</w:t>
      </w:r>
      <w:r w:rsidR="000B66B1">
        <w:rPr>
          <w:rFonts w:hint="eastAsia"/>
          <w:color w:val="000000" w:themeColor="text1"/>
          <w:sz w:val="28"/>
          <w:szCs w:val="28"/>
        </w:rPr>
        <w:t>募捐</w:t>
      </w:r>
      <w:r w:rsidR="004934DF" w:rsidRPr="00363364">
        <w:rPr>
          <w:rFonts w:hint="eastAsia"/>
          <w:color w:val="000000" w:themeColor="text1"/>
          <w:sz w:val="28"/>
          <w:szCs w:val="28"/>
        </w:rPr>
        <w:t>款项</w:t>
      </w:r>
      <w:r w:rsidR="004934DF" w:rsidRPr="00363364">
        <w:rPr>
          <w:rFonts w:hint="eastAsia"/>
          <w:color w:val="000000" w:themeColor="text1"/>
          <w:sz w:val="28"/>
          <w:szCs w:val="28"/>
        </w:rPr>
        <w:t xml:space="preserve">27080 </w:t>
      </w:r>
      <w:r w:rsidR="004934DF" w:rsidRPr="00363364">
        <w:rPr>
          <w:rFonts w:hint="eastAsia"/>
          <w:color w:val="000000" w:themeColor="text1"/>
          <w:sz w:val="28"/>
          <w:szCs w:val="28"/>
        </w:rPr>
        <w:t>元；同年</w:t>
      </w:r>
      <w:r w:rsidR="004934DF" w:rsidRPr="00363364">
        <w:rPr>
          <w:rFonts w:hint="eastAsia"/>
          <w:color w:val="000000" w:themeColor="text1"/>
          <w:sz w:val="28"/>
          <w:szCs w:val="28"/>
        </w:rPr>
        <w:t>4</w:t>
      </w:r>
      <w:r w:rsidR="002D4F2C">
        <w:rPr>
          <w:rFonts w:hint="eastAsia"/>
          <w:color w:val="000000" w:themeColor="text1"/>
          <w:sz w:val="28"/>
          <w:szCs w:val="28"/>
        </w:rPr>
        <w:t>月</w:t>
      </w:r>
      <w:r w:rsidR="004934DF" w:rsidRPr="00363364">
        <w:rPr>
          <w:rFonts w:hint="eastAsia"/>
          <w:color w:val="000000" w:themeColor="text1"/>
          <w:sz w:val="28"/>
          <w:szCs w:val="28"/>
        </w:rPr>
        <w:t>为雅安地震灾区人民捐款</w:t>
      </w:r>
      <w:r w:rsidR="004934DF" w:rsidRPr="00363364">
        <w:rPr>
          <w:rFonts w:hint="eastAsia"/>
          <w:color w:val="000000" w:themeColor="text1"/>
          <w:sz w:val="28"/>
          <w:szCs w:val="28"/>
        </w:rPr>
        <w:t>68973.61</w:t>
      </w:r>
      <w:r w:rsidR="004934DF" w:rsidRPr="00363364">
        <w:rPr>
          <w:rFonts w:hint="eastAsia"/>
          <w:color w:val="000000" w:themeColor="text1"/>
          <w:sz w:val="28"/>
          <w:szCs w:val="28"/>
        </w:rPr>
        <w:t>元；今年</w:t>
      </w:r>
      <w:r w:rsidR="004934DF" w:rsidRPr="00363364">
        <w:rPr>
          <w:rFonts w:hint="eastAsia"/>
          <w:color w:val="000000" w:themeColor="text1"/>
          <w:sz w:val="28"/>
          <w:szCs w:val="28"/>
        </w:rPr>
        <w:t>6</w:t>
      </w:r>
      <w:r w:rsidR="002D4F2C">
        <w:rPr>
          <w:rFonts w:hint="eastAsia"/>
          <w:color w:val="000000" w:themeColor="text1"/>
          <w:sz w:val="28"/>
          <w:szCs w:val="28"/>
        </w:rPr>
        <w:t>月</w:t>
      </w:r>
      <w:r w:rsidR="004934DF" w:rsidRPr="00363364">
        <w:rPr>
          <w:color w:val="000000" w:themeColor="text1"/>
          <w:sz w:val="28"/>
          <w:szCs w:val="28"/>
        </w:rPr>
        <w:t>为</w:t>
      </w:r>
      <w:r w:rsidR="004934DF" w:rsidRPr="00363364">
        <w:rPr>
          <w:color w:val="000000" w:themeColor="text1"/>
          <w:sz w:val="28"/>
          <w:szCs w:val="28"/>
        </w:rPr>
        <w:t>9</w:t>
      </w:r>
      <w:r w:rsidR="004934DF" w:rsidRPr="00363364">
        <w:rPr>
          <w:color w:val="000000" w:themeColor="text1"/>
          <w:sz w:val="28"/>
          <w:szCs w:val="28"/>
        </w:rPr>
        <w:t>岁白血病儿童杨子俊募捐</w:t>
      </w:r>
      <w:r w:rsidR="004934DF" w:rsidRPr="00363364">
        <w:rPr>
          <w:color w:val="000000" w:themeColor="text1"/>
          <w:sz w:val="28"/>
          <w:szCs w:val="28"/>
        </w:rPr>
        <w:t>22901</w:t>
      </w:r>
      <w:r w:rsidR="004934DF" w:rsidRPr="00363364">
        <w:rPr>
          <w:color w:val="000000" w:themeColor="text1"/>
          <w:sz w:val="28"/>
          <w:szCs w:val="28"/>
        </w:rPr>
        <w:t>元。</w:t>
      </w:r>
      <w:r w:rsidR="009F0D50" w:rsidRPr="00363364">
        <w:rPr>
          <w:rFonts w:ascii="Verdana" w:hAnsi="Verdana"/>
          <w:color w:val="000000" w:themeColor="text1"/>
          <w:sz w:val="28"/>
          <w:szCs w:val="28"/>
        </w:rPr>
        <w:t>两年来，学院</w:t>
      </w:r>
      <w:r w:rsidR="009F0D50" w:rsidRPr="00363364">
        <w:rPr>
          <w:rFonts w:ascii="Verdana" w:hAnsi="Verdana"/>
          <w:color w:val="000000" w:themeColor="text1"/>
          <w:sz w:val="28"/>
          <w:szCs w:val="28"/>
        </w:rPr>
        <w:t>117</w:t>
      </w:r>
      <w:r w:rsidR="00297325">
        <w:rPr>
          <w:rFonts w:ascii="Verdana" w:hAnsi="Verdana" w:hint="eastAsia"/>
          <w:color w:val="000000" w:themeColor="text1"/>
          <w:sz w:val="28"/>
          <w:szCs w:val="28"/>
        </w:rPr>
        <w:t>0</w:t>
      </w:r>
      <w:r w:rsidR="009F0D50" w:rsidRPr="00363364">
        <w:rPr>
          <w:rFonts w:ascii="Verdana" w:hAnsi="Verdana"/>
          <w:color w:val="000000" w:themeColor="text1"/>
          <w:sz w:val="28"/>
          <w:szCs w:val="28"/>
        </w:rPr>
        <w:t>余名师生积极参加义务献血，超指标完成任务</w:t>
      </w:r>
      <w:r w:rsidR="009F0D50" w:rsidRPr="00363364">
        <w:rPr>
          <w:rFonts w:ascii="Verdana" w:hAnsi="Verdana" w:hint="eastAsia"/>
          <w:color w:val="000000" w:themeColor="text1"/>
          <w:sz w:val="28"/>
          <w:szCs w:val="28"/>
        </w:rPr>
        <w:t>，</w:t>
      </w:r>
      <w:r w:rsidR="009F0D50" w:rsidRPr="00363364">
        <w:rPr>
          <w:rFonts w:hint="eastAsia"/>
          <w:color w:val="000000" w:themeColor="text1"/>
          <w:sz w:val="28"/>
          <w:szCs w:val="28"/>
        </w:rPr>
        <w:t>发扬了救死扶伤的人道主义精神。</w:t>
      </w:r>
    </w:p>
    <w:p w:rsidR="00FF68ED" w:rsidRPr="00363364" w:rsidRDefault="00F35568" w:rsidP="00363364">
      <w:pPr>
        <w:widowControl/>
        <w:ind w:firstLineChars="200" w:firstLine="562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363364">
        <w:rPr>
          <w:rFonts w:ascii="仿宋" w:eastAsia="仿宋" w:hAnsi="仿宋" w:hint="eastAsia"/>
          <w:b/>
          <w:color w:val="000000" w:themeColor="text1"/>
          <w:sz w:val="28"/>
          <w:szCs w:val="28"/>
        </w:rPr>
        <w:t>渠道</w:t>
      </w:r>
      <w:r w:rsidR="00B72F94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</w:t>
      </w:r>
      <w:r w:rsidRPr="00363364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：</w:t>
      </w:r>
      <w:r w:rsidR="00B72F94">
        <w:rPr>
          <w:rFonts w:ascii="仿宋" w:eastAsia="仿宋" w:hAnsi="仿宋" w:hint="eastAsia"/>
          <w:b/>
          <w:color w:val="000000" w:themeColor="text1"/>
          <w:sz w:val="28"/>
          <w:szCs w:val="28"/>
        </w:rPr>
        <w:t>志愿活动</w:t>
      </w:r>
      <w:r w:rsidRPr="00363364">
        <w:rPr>
          <w:rFonts w:ascii="Verdana" w:hAnsi="Verdana" w:hint="eastAsia"/>
          <w:b/>
          <w:color w:val="000000" w:themeColor="text1"/>
          <w:sz w:val="28"/>
          <w:szCs w:val="28"/>
        </w:rPr>
        <w:t xml:space="preserve"> </w:t>
      </w:r>
      <w:r w:rsidR="00B72F94">
        <w:rPr>
          <w:rFonts w:ascii="Verdana" w:hAnsi="Verdana" w:hint="eastAsia"/>
          <w:color w:val="000000" w:themeColor="text1"/>
          <w:sz w:val="28"/>
          <w:szCs w:val="28"/>
        </w:rPr>
        <w:t>借助</w:t>
      </w:r>
      <w:r w:rsidR="00B72F94">
        <w:rPr>
          <w:rFonts w:ascii="Verdana" w:hAnsi="Verdana"/>
          <w:color w:val="000000" w:themeColor="text1"/>
          <w:sz w:val="28"/>
          <w:szCs w:val="28"/>
        </w:rPr>
        <w:t>柏万青工作室</w:t>
      </w:r>
      <w:r w:rsidR="00F71A92" w:rsidRPr="00363364">
        <w:rPr>
          <w:rFonts w:ascii="Verdana" w:hAnsi="Verdana" w:hint="eastAsia"/>
          <w:color w:val="000000" w:themeColor="text1"/>
          <w:sz w:val="28"/>
          <w:szCs w:val="28"/>
        </w:rPr>
        <w:t>开展</w:t>
      </w:r>
      <w:r w:rsidR="00F71A92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“伙伴成长手牵手”志愿者活动，</w:t>
      </w:r>
      <w:r w:rsidR="002D4F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学院各系</w:t>
      </w:r>
      <w:r w:rsidR="00F71A92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开展的各种志愿者活动和“一对一”帮困结对子等活动，使“伙伴成长</w:t>
      </w:r>
      <w:r w:rsidR="00761D00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手</w:t>
      </w:r>
      <w:r w:rsidR="00F71A92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牵手”活动不断引向深入。</w:t>
      </w:r>
      <w:r w:rsidR="00F71A92" w:rsidRPr="00363364">
        <w:rPr>
          <w:rFonts w:ascii="Verdana" w:hAnsi="Verdana" w:hint="eastAsia"/>
          <w:color w:val="000000" w:themeColor="text1"/>
          <w:sz w:val="28"/>
          <w:szCs w:val="28"/>
        </w:rPr>
        <w:t>该活动获得了</w:t>
      </w:r>
      <w:r w:rsidR="00F71A92"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市文明办、杨行镇政府和社会人士的好评与支持。</w:t>
      </w:r>
      <w:r w:rsidR="00B72F94">
        <w:rPr>
          <w:rFonts w:ascii="Verdana" w:hAnsi="Verdana" w:hint="eastAsia"/>
          <w:color w:val="000000" w:themeColor="text1"/>
          <w:sz w:val="28"/>
          <w:szCs w:val="28"/>
        </w:rPr>
        <w:t>两年里</w:t>
      </w:r>
      <w:r w:rsidR="00B72F94" w:rsidRPr="00363364">
        <w:rPr>
          <w:rFonts w:ascii="Verdana" w:hAnsi="Verdana"/>
          <w:color w:val="000000" w:themeColor="text1"/>
          <w:sz w:val="28"/>
          <w:szCs w:val="28"/>
        </w:rPr>
        <w:t>学院参加西部建设</w:t>
      </w:r>
      <w:r w:rsidR="00B72F94">
        <w:rPr>
          <w:rFonts w:ascii="Verdana" w:hAnsi="Verdana" w:hint="eastAsia"/>
          <w:color w:val="000000" w:themeColor="text1"/>
          <w:sz w:val="28"/>
          <w:szCs w:val="28"/>
        </w:rPr>
        <w:t>学生有</w:t>
      </w:r>
      <w:r w:rsidR="00B72F94" w:rsidRPr="00363364">
        <w:rPr>
          <w:rFonts w:ascii="Verdana" w:hAnsi="Verdana" w:hint="eastAsia"/>
          <w:color w:val="000000" w:themeColor="text1"/>
          <w:sz w:val="28"/>
          <w:szCs w:val="28"/>
        </w:rPr>
        <w:t>2</w:t>
      </w:r>
      <w:r w:rsidR="00B72F94" w:rsidRPr="00363364">
        <w:rPr>
          <w:rFonts w:ascii="Verdana" w:hAnsi="Verdana"/>
          <w:color w:val="000000" w:themeColor="text1"/>
          <w:sz w:val="28"/>
          <w:szCs w:val="28"/>
        </w:rPr>
        <w:t>名</w:t>
      </w:r>
      <w:r w:rsidR="00B72F94">
        <w:rPr>
          <w:rFonts w:ascii="Verdana" w:hAnsi="Verdana" w:hint="eastAsia"/>
          <w:color w:val="000000" w:themeColor="text1"/>
          <w:sz w:val="28"/>
          <w:szCs w:val="28"/>
        </w:rPr>
        <w:t>，</w:t>
      </w:r>
      <w:r w:rsidR="00B72F94" w:rsidRPr="00363364">
        <w:rPr>
          <w:rFonts w:ascii="Verdana" w:hAnsi="Verdana" w:hint="eastAsia"/>
          <w:color w:val="000000" w:themeColor="text1"/>
          <w:sz w:val="28"/>
          <w:szCs w:val="28"/>
        </w:rPr>
        <w:t>20</w:t>
      </w:r>
      <w:r w:rsidR="00B72F94" w:rsidRPr="00363364">
        <w:rPr>
          <w:rFonts w:ascii="Verdana" w:hAnsi="Verdana"/>
          <w:color w:val="000000" w:themeColor="text1"/>
          <w:sz w:val="28"/>
          <w:szCs w:val="28"/>
        </w:rPr>
        <w:t>11</w:t>
      </w:r>
      <w:r w:rsidR="00B72F94" w:rsidRPr="00363364">
        <w:rPr>
          <w:rFonts w:ascii="Verdana" w:hAnsi="Verdana"/>
          <w:color w:val="000000" w:themeColor="text1"/>
          <w:sz w:val="28"/>
          <w:szCs w:val="28"/>
        </w:rPr>
        <w:t>届国际商务毕业生褚徐军同学赴新疆喀什地区服务</w:t>
      </w:r>
      <w:r w:rsidR="00B72F94" w:rsidRPr="00363364">
        <w:rPr>
          <w:rFonts w:ascii="Verdana" w:hAnsi="Verdana" w:hint="eastAsia"/>
          <w:color w:val="000000" w:themeColor="text1"/>
          <w:sz w:val="28"/>
          <w:szCs w:val="28"/>
        </w:rPr>
        <w:t>，在去年</w:t>
      </w:r>
      <w:r w:rsidR="00B72F94" w:rsidRPr="00363364">
        <w:rPr>
          <w:rFonts w:ascii="Verdana" w:hAnsi="Verdana"/>
          <w:color w:val="000000" w:themeColor="text1"/>
          <w:sz w:val="28"/>
          <w:szCs w:val="28"/>
        </w:rPr>
        <w:t>3</w:t>
      </w:r>
      <w:r w:rsidR="00B72F94" w:rsidRPr="00363364">
        <w:rPr>
          <w:rFonts w:ascii="Verdana" w:hAnsi="Verdana"/>
          <w:color w:val="000000" w:themeColor="text1"/>
          <w:sz w:val="28"/>
          <w:szCs w:val="28"/>
        </w:rPr>
        <w:t>月被上海市</w:t>
      </w:r>
      <w:r w:rsidR="00B72F94" w:rsidRPr="00363364">
        <w:rPr>
          <w:rFonts w:ascii="Verdana" w:hAnsi="Verdana" w:hint="eastAsia"/>
          <w:color w:val="000000" w:themeColor="text1"/>
          <w:sz w:val="28"/>
          <w:szCs w:val="28"/>
        </w:rPr>
        <w:t>光荣授予“</w:t>
      </w:r>
      <w:r w:rsidR="00B72F94" w:rsidRPr="00363364">
        <w:rPr>
          <w:rFonts w:ascii="Verdana" w:hAnsi="Verdana"/>
          <w:color w:val="000000" w:themeColor="text1"/>
          <w:sz w:val="28"/>
          <w:szCs w:val="28"/>
        </w:rPr>
        <w:t>优秀青年志愿者</w:t>
      </w:r>
      <w:r w:rsidR="00B72F94" w:rsidRPr="00363364">
        <w:rPr>
          <w:rFonts w:ascii="Verdana" w:hAnsi="Verdana" w:hint="eastAsia"/>
          <w:color w:val="000000" w:themeColor="text1"/>
          <w:sz w:val="28"/>
          <w:szCs w:val="28"/>
        </w:rPr>
        <w:t>”</w:t>
      </w:r>
      <w:r w:rsidR="00B72F94" w:rsidRPr="00363364">
        <w:rPr>
          <w:rFonts w:ascii="Verdana" w:hAnsi="Verdana"/>
          <w:color w:val="000000" w:themeColor="text1"/>
          <w:sz w:val="28"/>
          <w:szCs w:val="28"/>
        </w:rPr>
        <w:t>称号。</w:t>
      </w:r>
    </w:p>
    <w:p w:rsidR="006E5CE6" w:rsidRPr="00363364" w:rsidRDefault="00F35568" w:rsidP="00363364">
      <w:pPr>
        <w:widowControl/>
        <w:ind w:firstLineChars="200" w:firstLine="562"/>
        <w:jc w:val="left"/>
        <w:rPr>
          <w:rFonts w:ascii="Verdana" w:hAnsi="Verdana"/>
          <w:color w:val="000000" w:themeColor="text1"/>
          <w:sz w:val="28"/>
          <w:szCs w:val="28"/>
        </w:rPr>
      </w:pPr>
      <w:r w:rsidRPr="00363364"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渠道</w:t>
      </w:r>
      <w:r w:rsidR="00B72F94">
        <w:rPr>
          <w:rFonts w:ascii="仿宋" w:eastAsia="仿宋" w:hAnsi="仿宋" w:hint="eastAsia"/>
          <w:b/>
          <w:color w:val="000000" w:themeColor="text1"/>
          <w:sz w:val="28"/>
          <w:szCs w:val="28"/>
        </w:rPr>
        <w:t>四</w:t>
      </w:r>
      <w:r w:rsidRPr="0036336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：</w:t>
      </w:r>
      <w:r w:rsidR="00160383" w:rsidRPr="00363364">
        <w:rPr>
          <w:rFonts w:ascii="仿宋" w:eastAsia="仿宋" w:hAnsi="仿宋" w:hint="eastAsia"/>
          <w:b/>
          <w:color w:val="000000" w:themeColor="text1"/>
          <w:sz w:val="28"/>
          <w:szCs w:val="28"/>
        </w:rPr>
        <w:t>社会联动</w:t>
      </w:r>
      <w:r w:rsidRPr="00363364">
        <w:rPr>
          <w:rFonts w:hint="eastAsia"/>
          <w:b/>
          <w:color w:val="000000" w:themeColor="text1"/>
          <w:sz w:val="28"/>
          <w:szCs w:val="28"/>
        </w:rPr>
        <w:t xml:space="preserve">  </w:t>
      </w:r>
      <w:r w:rsidR="00160383" w:rsidRPr="00363364">
        <w:rPr>
          <w:rFonts w:hint="eastAsia"/>
          <w:color w:val="000000" w:themeColor="text1"/>
          <w:sz w:val="28"/>
          <w:szCs w:val="28"/>
        </w:rPr>
        <w:t>学院为上海市第一届市民运动会宝山赛区</w:t>
      </w:r>
      <w:r w:rsidR="006134A3">
        <w:rPr>
          <w:rFonts w:hint="eastAsia"/>
          <w:color w:val="000000" w:themeColor="text1"/>
          <w:sz w:val="28"/>
          <w:szCs w:val="28"/>
        </w:rPr>
        <w:t>、顾村公园国际樱花节、东鼎杯国际篮球友好邀请赛提供志愿服务</w:t>
      </w:r>
      <w:r w:rsidR="00C06F9A">
        <w:rPr>
          <w:rFonts w:hint="eastAsia"/>
          <w:color w:val="000000" w:themeColor="text1"/>
          <w:sz w:val="28"/>
          <w:szCs w:val="28"/>
        </w:rPr>
        <w:t>；志愿者赴炮台湾湿地公园开展</w:t>
      </w:r>
      <w:r w:rsidR="00160383" w:rsidRPr="00363364">
        <w:rPr>
          <w:rFonts w:hint="eastAsia"/>
          <w:color w:val="000000" w:themeColor="text1"/>
          <w:sz w:val="28"/>
          <w:szCs w:val="28"/>
        </w:rPr>
        <w:t>保护水资源</w:t>
      </w:r>
      <w:r w:rsidR="006134A3">
        <w:rPr>
          <w:rFonts w:hint="eastAsia"/>
          <w:color w:val="000000" w:themeColor="text1"/>
          <w:sz w:val="28"/>
          <w:szCs w:val="28"/>
        </w:rPr>
        <w:t>、保护母亲河</w:t>
      </w:r>
      <w:r w:rsidR="00C06F9A">
        <w:rPr>
          <w:rFonts w:hint="eastAsia"/>
          <w:color w:val="000000" w:themeColor="text1"/>
          <w:sz w:val="28"/>
          <w:szCs w:val="28"/>
        </w:rPr>
        <w:t>，在基层社区进行</w:t>
      </w:r>
      <w:r w:rsidR="00160383" w:rsidRPr="00363364">
        <w:rPr>
          <w:rFonts w:hint="eastAsia"/>
          <w:color w:val="000000" w:themeColor="text1"/>
          <w:sz w:val="28"/>
          <w:szCs w:val="28"/>
        </w:rPr>
        <w:t>科普知识宣讲，收集优秀环保理念；积极与宝山</w:t>
      </w:r>
      <w:r w:rsidR="006134A3">
        <w:rPr>
          <w:rFonts w:hint="eastAsia"/>
          <w:color w:val="000000" w:themeColor="text1"/>
          <w:sz w:val="28"/>
          <w:szCs w:val="28"/>
        </w:rPr>
        <w:t>区驻区</w:t>
      </w:r>
      <w:r w:rsidR="00160383" w:rsidRPr="00363364">
        <w:rPr>
          <w:rFonts w:hint="eastAsia"/>
          <w:color w:val="000000" w:themeColor="text1"/>
          <w:sz w:val="28"/>
          <w:szCs w:val="28"/>
        </w:rPr>
        <w:t>部队、</w:t>
      </w:r>
      <w:r w:rsidR="00AF0A35" w:rsidRPr="00363364">
        <w:rPr>
          <w:rFonts w:ascii="Verdana" w:hAnsi="Verdana"/>
          <w:color w:val="000000" w:themeColor="text1"/>
          <w:sz w:val="28"/>
          <w:szCs w:val="28"/>
        </w:rPr>
        <w:t>淞沪抗战纪念馆、宝山烈士陵园、上海科技馆等结成共建伙伴</w:t>
      </w:r>
      <w:r w:rsidR="00C06F9A">
        <w:rPr>
          <w:rFonts w:ascii="Verdana" w:hAnsi="Verdana" w:hint="eastAsia"/>
          <w:color w:val="000000" w:themeColor="text1"/>
          <w:sz w:val="28"/>
          <w:szCs w:val="28"/>
        </w:rPr>
        <w:t>。</w:t>
      </w:r>
    </w:p>
    <w:p w:rsidR="006D6EEA" w:rsidRDefault="00344524" w:rsidP="000B66B1">
      <w:pPr>
        <w:widowControl/>
        <w:ind w:firstLineChars="200" w:firstLine="560"/>
        <w:jc w:val="left"/>
        <w:rPr>
          <w:rFonts w:ascii="Verdana" w:hAnsi="Verdana"/>
          <w:color w:val="000000" w:themeColor="text1"/>
          <w:sz w:val="28"/>
          <w:szCs w:val="28"/>
        </w:rPr>
      </w:pPr>
      <w:r w:rsidRPr="00363364">
        <w:rPr>
          <w:rFonts w:ascii="Verdana" w:hAnsi="Verdana" w:hint="eastAsia"/>
          <w:color w:val="000000" w:themeColor="text1"/>
          <w:sz w:val="28"/>
          <w:szCs w:val="28"/>
        </w:rPr>
        <w:t>学院师生在服务社会的过程中，树立了强烈的社会责任感</w:t>
      </w:r>
      <w:r w:rsidR="006134A3">
        <w:rPr>
          <w:rFonts w:ascii="Verdana" w:hAnsi="Verdana" w:hint="eastAsia"/>
          <w:color w:val="000000" w:themeColor="text1"/>
          <w:sz w:val="28"/>
          <w:szCs w:val="28"/>
        </w:rPr>
        <w:t>，</w:t>
      </w:r>
      <w:r w:rsidRPr="00363364">
        <w:rPr>
          <w:rFonts w:ascii="Verdana" w:hAnsi="Verdana" w:hint="eastAsia"/>
          <w:color w:val="000000" w:themeColor="text1"/>
          <w:sz w:val="28"/>
          <w:szCs w:val="28"/>
        </w:rPr>
        <w:t>也树立了正确的价值观、人生观和世界观。</w:t>
      </w:r>
    </w:p>
    <w:p w:rsidR="00947ADA" w:rsidRPr="00363364" w:rsidRDefault="00947ADA" w:rsidP="00947ADA">
      <w:pPr>
        <w:widowControl/>
        <w:ind w:firstLineChars="200" w:firstLine="560"/>
        <w:jc w:val="left"/>
        <w:rPr>
          <w:color w:val="000000" w:themeColor="text1"/>
          <w:sz w:val="28"/>
          <w:szCs w:val="28"/>
        </w:rPr>
      </w:pPr>
      <w:r w:rsidRPr="00363364">
        <w:rPr>
          <w:rFonts w:hint="eastAsia"/>
          <w:color w:val="000000" w:themeColor="text1"/>
          <w:sz w:val="28"/>
          <w:szCs w:val="28"/>
        </w:rPr>
        <w:t>未来，学院将一如既往地培育与践行社会主义核心价值观，</w:t>
      </w:r>
      <w:r w:rsidRPr="0036336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以建设上海市特色高职院校和民办高校示范校为目标，</w:t>
      </w:r>
      <w:r w:rsidRPr="00363364">
        <w:rPr>
          <w:rFonts w:hint="eastAsia"/>
          <w:color w:val="000000" w:themeColor="text1"/>
          <w:sz w:val="28"/>
          <w:szCs w:val="28"/>
        </w:rPr>
        <w:t>以务实精神把济光办成一所对学生负责、对家长负责、对社会负责的现代高职院校，以创新意识培养品德高尚、服务于上海转型发展，深受社会和企业欢迎的知识型、发展型、技能型的高素质人才。</w:t>
      </w:r>
    </w:p>
    <w:p w:rsidR="00947ADA" w:rsidRPr="00947ADA" w:rsidRDefault="00947ADA" w:rsidP="000B66B1">
      <w:pPr>
        <w:widowControl/>
        <w:ind w:firstLineChars="200" w:firstLine="560"/>
        <w:jc w:val="left"/>
        <w:rPr>
          <w:rFonts w:ascii="Verdana" w:hAnsi="Verdana"/>
          <w:color w:val="000000" w:themeColor="text1"/>
          <w:sz w:val="28"/>
          <w:szCs w:val="28"/>
        </w:rPr>
      </w:pPr>
    </w:p>
    <w:sectPr w:rsidR="00947ADA" w:rsidRPr="00947ADA" w:rsidSect="00CE1D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B30" w:rsidRDefault="005D1B30" w:rsidP="00C069BC">
      <w:r>
        <w:separator/>
      </w:r>
    </w:p>
  </w:endnote>
  <w:endnote w:type="continuationSeparator" w:id="1">
    <w:p w:rsidR="005D1B30" w:rsidRDefault="005D1B30" w:rsidP="00C0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02504"/>
      <w:docPartObj>
        <w:docPartGallery w:val="Page Numbers (Bottom of Page)"/>
        <w:docPartUnique/>
      </w:docPartObj>
    </w:sdtPr>
    <w:sdtContent>
      <w:p w:rsidR="00D57160" w:rsidRDefault="00C414B7">
        <w:pPr>
          <w:pStyle w:val="a4"/>
          <w:jc w:val="center"/>
        </w:pPr>
        <w:fldSimple w:instr=" PAGE   \* MERGEFORMAT ">
          <w:r w:rsidR="001E7619" w:rsidRPr="001E7619">
            <w:rPr>
              <w:noProof/>
              <w:lang w:val="zh-CN"/>
            </w:rPr>
            <w:t>7</w:t>
          </w:r>
        </w:fldSimple>
      </w:p>
    </w:sdtContent>
  </w:sdt>
  <w:p w:rsidR="00D57160" w:rsidRDefault="00D571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B30" w:rsidRDefault="005D1B30" w:rsidP="00C069BC">
      <w:r>
        <w:separator/>
      </w:r>
    </w:p>
  </w:footnote>
  <w:footnote w:type="continuationSeparator" w:id="1">
    <w:p w:rsidR="005D1B30" w:rsidRDefault="005D1B30" w:rsidP="00C06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C4D"/>
    <w:multiLevelType w:val="hybridMultilevel"/>
    <w:tmpl w:val="8F2875C4"/>
    <w:lvl w:ilvl="0" w:tplc="D6DA1262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7A721F"/>
    <w:multiLevelType w:val="hybridMultilevel"/>
    <w:tmpl w:val="2B6E8BB2"/>
    <w:lvl w:ilvl="0" w:tplc="0BD89B8E">
      <w:start w:val="2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563C7C47"/>
    <w:multiLevelType w:val="hybridMultilevel"/>
    <w:tmpl w:val="278A566A"/>
    <w:lvl w:ilvl="0" w:tplc="1310D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8812AE"/>
    <w:multiLevelType w:val="hybridMultilevel"/>
    <w:tmpl w:val="EEE0C4EC"/>
    <w:lvl w:ilvl="0" w:tplc="73B429D4">
      <w:start w:val="1"/>
      <w:numFmt w:val="japaneseCounting"/>
      <w:lvlText w:val="%1、"/>
      <w:lvlJc w:val="left"/>
      <w:pPr>
        <w:ind w:left="876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67A31D4A"/>
    <w:multiLevelType w:val="hybridMultilevel"/>
    <w:tmpl w:val="9D4855CE"/>
    <w:lvl w:ilvl="0" w:tplc="E34EAB8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">
    <w:nsid w:val="772F149A"/>
    <w:multiLevelType w:val="hybridMultilevel"/>
    <w:tmpl w:val="ECF86440"/>
    <w:lvl w:ilvl="0" w:tplc="AE48B53A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9BC"/>
    <w:rsid w:val="00001322"/>
    <w:rsid w:val="000023C4"/>
    <w:rsid w:val="00004FD6"/>
    <w:rsid w:val="000109E0"/>
    <w:rsid w:val="00012826"/>
    <w:rsid w:val="00012D5C"/>
    <w:rsid w:val="00014629"/>
    <w:rsid w:val="000174E9"/>
    <w:rsid w:val="00021449"/>
    <w:rsid w:val="000277A1"/>
    <w:rsid w:val="0003019D"/>
    <w:rsid w:val="00030C49"/>
    <w:rsid w:val="00030D1C"/>
    <w:rsid w:val="00051B51"/>
    <w:rsid w:val="00055668"/>
    <w:rsid w:val="0005666B"/>
    <w:rsid w:val="00066CD6"/>
    <w:rsid w:val="00071CB6"/>
    <w:rsid w:val="00084A6B"/>
    <w:rsid w:val="000B0AEE"/>
    <w:rsid w:val="000B66B1"/>
    <w:rsid w:val="000B7DA0"/>
    <w:rsid w:val="000D0935"/>
    <w:rsid w:val="000D1ABD"/>
    <w:rsid w:val="000D3FF3"/>
    <w:rsid w:val="000D7289"/>
    <w:rsid w:val="000E0848"/>
    <w:rsid w:val="000E1B04"/>
    <w:rsid w:val="000F0EA5"/>
    <w:rsid w:val="000F1837"/>
    <w:rsid w:val="0010571C"/>
    <w:rsid w:val="001126B2"/>
    <w:rsid w:val="00113161"/>
    <w:rsid w:val="0011320A"/>
    <w:rsid w:val="0011377D"/>
    <w:rsid w:val="001145B7"/>
    <w:rsid w:val="00116262"/>
    <w:rsid w:val="001227A5"/>
    <w:rsid w:val="001322BA"/>
    <w:rsid w:val="00134B6D"/>
    <w:rsid w:val="001425E9"/>
    <w:rsid w:val="0015375E"/>
    <w:rsid w:val="00153A01"/>
    <w:rsid w:val="0015514C"/>
    <w:rsid w:val="00155746"/>
    <w:rsid w:val="00155926"/>
    <w:rsid w:val="00156D3B"/>
    <w:rsid w:val="00160383"/>
    <w:rsid w:val="001637BE"/>
    <w:rsid w:val="0016539A"/>
    <w:rsid w:val="00166F03"/>
    <w:rsid w:val="00175740"/>
    <w:rsid w:val="00177F42"/>
    <w:rsid w:val="001826E5"/>
    <w:rsid w:val="00183795"/>
    <w:rsid w:val="00184CCC"/>
    <w:rsid w:val="00192D62"/>
    <w:rsid w:val="001946E5"/>
    <w:rsid w:val="001958A4"/>
    <w:rsid w:val="001962B1"/>
    <w:rsid w:val="001975C2"/>
    <w:rsid w:val="001A14A4"/>
    <w:rsid w:val="001A1C13"/>
    <w:rsid w:val="001B1D01"/>
    <w:rsid w:val="001B7B06"/>
    <w:rsid w:val="001C0EB9"/>
    <w:rsid w:val="001C23B7"/>
    <w:rsid w:val="001C2E74"/>
    <w:rsid w:val="001C6B3A"/>
    <w:rsid w:val="001C7826"/>
    <w:rsid w:val="001D114B"/>
    <w:rsid w:val="001D4E37"/>
    <w:rsid w:val="001E09C7"/>
    <w:rsid w:val="001E5105"/>
    <w:rsid w:val="001E7197"/>
    <w:rsid w:val="001E7619"/>
    <w:rsid w:val="001F3015"/>
    <w:rsid w:val="001F3AFF"/>
    <w:rsid w:val="001F4E07"/>
    <w:rsid w:val="001F5EF6"/>
    <w:rsid w:val="00201133"/>
    <w:rsid w:val="002046BF"/>
    <w:rsid w:val="00204FC2"/>
    <w:rsid w:val="00211134"/>
    <w:rsid w:val="00211256"/>
    <w:rsid w:val="00217BD3"/>
    <w:rsid w:val="00225569"/>
    <w:rsid w:val="00225DC4"/>
    <w:rsid w:val="00227647"/>
    <w:rsid w:val="00232402"/>
    <w:rsid w:val="002324F6"/>
    <w:rsid w:val="0023431F"/>
    <w:rsid w:val="002408BB"/>
    <w:rsid w:val="0024334F"/>
    <w:rsid w:val="00243FDD"/>
    <w:rsid w:val="00252A19"/>
    <w:rsid w:val="00252F72"/>
    <w:rsid w:val="00256A00"/>
    <w:rsid w:val="00267D07"/>
    <w:rsid w:val="0027382C"/>
    <w:rsid w:val="0027610B"/>
    <w:rsid w:val="00284872"/>
    <w:rsid w:val="00286433"/>
    <w:rsid w:val="00291E59"/>
    <w:rsid w:val="00296032"/>
    <w:rsid w:val="00297325"/>
    <w:rsid w:val="002A199F"/>
    <w:rsid w:val="002A1DE3"/>
    <w:rsid w:val="002A3F6E"/>
    <w:rsid w:val="002A4538"/>
    <w:rsid w:val="002A6929"/>
    <w:rsid w:val="002A7919"/>
    <w:rsid w:val="002B1BFF"/>
    <w:rsid w:val="002B4252"/>
    <w:rsid w:val="002B6E74"/>
    <w:rsid w:val="002B7081"/>
    <w:rsid w:val="002C389B"/>
    <w:rsid w:val="002C4F03"/>
    <w:rsid w:val="002D128F"/>
    <w:rsid w:val="002D4F2C"/>
    <w:rsid w:val="002D58B4"/>
    <w:rsid w:val="002D5E1B"/>
    <w:rsid w:val="002E0F4A"/>
    <w:rsid w:val="002E4EAE"/>
    <w:rsid w:val="002E7AE6"/>
    <w:rsid w:val="002F284D"/>
    <w:rsid w:val="002F29AB"/>
    <w:rsid w:val="002F6842"/>
    <w:rsid w:val="002F6C78"/>
    <w:rsid w:val="003027ED"/>
    <w:rsid w:val="00305D88"/>
    <w:rsid w:val="00310E47"/>
    <w:rsid w:val="00313D03"/>
    <w:rsid w:val="0031471A"/>
    <w:rsid w:val="00320E34"/>
    <w:rsid w:val="003226D8"/>
    <w:rsid w:val="00323DDA"/>
    <w:rsid w:val="00344524"/>
    <w:rsid w:val="00344755"/>
    <w:rsid w:val="00344C55"/>
    <w:rsid w:val="00345704"/>
    <w:rsid w:val="00346F6B"/>
    <w:rsid w:val="003479E6"/>
    <w:rsid w:val="00353811"/>
    <w:rsid w:val="00353CA8"/>
    <w:rsid w:val="00361AD0"/>
    <w:rsid w:val="00363364"/>
    <w:rsid w:val="0036395E"/>
    <w:rsid w:val="00364642"/>
    <w:rsid w:val="0037306E"/>
    <w:rsid w:val="00380C52"/>
    <w:rsid w:val="00382D30"/>
    <w:rsid w:val="00383C08"/>
    <w:rsid w:val="00384813"/>
    <w:rsid w:val="00390382"/>
    <w:rsid w:val="003946E6"/>
    <w:rsid w:val="0039613B"/>
    <w:rsid w:val="003976D6"/>
    <w:rsid w:val="003A11DB"/>
    <w:rsid w:val="003A1216"/>
    <w:rsid w:val="003A2046"/>
    <w:rsid w:val="003A6059"/>
    <w:rsid w:val="003B14B4"/>
    <w:rsid w:val="003B3FE3"/>
    <w:rsid w:val="003B57F6"/>
    <w:rsid w:val="003C50B5"/>
    <w:rsid w:val="003C6D0D"/>
    <w:rsid w:val="003C7485"/>
    <w:rsid w:val="003C7926"/>
    <w:rsid w:val="003D4B0B"/>
    <w:rsid w:val="003D5D52"/>
    <w:rsid w:val="003F2DD3"/>
    <w:rsid w:val="003F3718"/>
    <w:rsid w:val="003F547A"/>
    <w:rsid w:val="003F6601"/>
    <w:rsid w:val="00403E96"/>
    <w:rsid w:val="00413613"/>
    <w:rsid w:val="004174AE"/>
    <w:rsid w:val="00422A8B"/>
    <w:rsid w:val="0042625D"/>
    <w:rsid w:val="00427A13"/>
    <w:rsid w:val="00433F9C"/>
    <w:rsid w:val="004355F3"/>
    <w:rsid w:val="00440155"/>
    <w:rsid w:val="00442AD6"/>
    <w:rsid w:val="0044374B"/>
    <w:rsid w:val="00443BE3"/>
    <w:rsid w:val="0044701E"/>
    <w:rsid w:val="004509BD"/>
    <w:rsid w:val="00464F1E"/>
    <w:rsid w:val="00466ECD"/>
    <w:rsid w:val="00470094"/>
    <w:rsid w:val="0047126E"/>
    <w:rsid w:val="00471779"/>
    <w:rsid w:val="00472AEF"/>
    <w:rsid w:val="00475AB9"/>
    <w:rsid w:val="004762D9"/>
    <w:rsid w:val="00483035"/>
    <w:rsid w:val="004840A9"/>
    <w:rsid w:val="004851B9"/>
    <w:rsid w:val="00485329"/>
    <w:rsid w:val="00491905"/>
    <w:rsid w:val="00492610"/>
    <w:rsid w:val="004934DF"/>
    <w:rsid w:val="004A3113"/>
    <w:rsid w:val="004B52E2"/>
    <w:rsid w:val="004B689A"/>
    <w:rsid w:val="004C0590"/>
    <w:rsid w:val="004D13EC"/>
    <w:rsid w:val="004E68D3"/>
    <w:rsid w:val="004E6A6D"/>
    <w:rsid w:val="0050712A"/>
    <w:rsid w:val="005072E2"/>
    <w:rsid w:val="0051213E"/>
    <w:rsid w:val="00516568"/>
    <w:rsid w:val="00520531"/>
    <w:rsid w:val="00523877"/>
    <w:rsid w:val="00524541"/>
    <w:rsid w:val="00525781"/>
    <w:rsid w:val="00526EDC"/>
    <w:rsid w:val="00527088"/>
    <w:rsid w:val="00527756"/>
    <w:rsid w:val="00532194"/>
    <w:rsid w:val="00533227"/>
    <w:rsid w:val="00533C00"/>
    <w:rsid w:val="00534B32"/>
    <w:rsid w:val="0054268F"/>
    <w:rsid w:val="005437EB"/>
    <w:rsid w:val="00550CA1"/>
    <w:rsid w:val="00564A0C"/>
    <w:rsid w:val="0056669D"/>
    <w:rsid w:val="005666F8"/>
    <w:rsid w:val="00567AD0"/>
    <w:rsid w:val="00576A8B"/>
    <w:rsid w:val="00580444"/>
    <w:rsid w:val="005805DA"/>
    <w:rsid w:val="00580A79"/>
    <w:rsid w:val="005836C8"/>
    <w:rsid w:val="0058457B"/>
    <w:rsid w:val="00584622"/>
    <w:rsid w:val="005864B0"/>
    <w:rsid w:val="005865D7"/>
    <w:rsid w:val="005868B4"/>
    <w:rsid w:val="005908DC"/>
    <w:rsid w:val="005A0809"/>
    <w:rsid w:val="005B03D7"/>
    <w:rsid w:val="005B3DEF"/>
    <w:rsid w:val="005B3F3E"/>
    <w:rsid w:val="005B4834"/>
    <w:rsid w:val="005B6D38"/>
    <w:rsid w:val="005D1B30"/>
    <w:rsid w:val="005D4320"/>
    <w:rsid w:val="005D4533"/>
    <w:rsid w:val="005D550E"/>
    <w:rsid w:val="005D7E72"/>
    <w:rsid w:val="005E4990"/>
    <w:rsid w:val="005F2450"/>
    <w:rsid w:val="005F3FC4"/>
    <w:rsid w:val="005F591B"/>
    <w:rsid w:val="00607106"/>
    <w:rsid w:val="00607CF5"/>
    <w:rsid w:val="006126DF"/>
    <w:rsid w:val="006134A3"/>
    <w:rsid w:val="00615384"/>
    <w:rsid w:val="006167A2"/>
    <w:rsid w:val="00623CCC"/>
    <w:rsid w:val="00626E19"/>
    <w:rsid w:val="00627350"/>
    <w:rsid w:val="00635E71"/>
    <w:rsid w:val="00636194"/>
    <w:rsid w:val="006424A5"/>
    <w:rsid w:val="00642EF7"/>
    <w:rsid w:val="00654458"/>
    <w:rsid w:val="00657A26"/>
    <w:rsid w:val="00661295"/>
    <w:rsid w:val="00663E7C"/>
    <w:rsid w:val="006642CF"/>
    <w:rsid w:val="00666724"/>
    <w:rsid w:val="00667297"/>
    <w:rsid w:val="00674B9E"/>
    <w:rsid w:val="00676A55"/>
    <w:rsid w:val="006800FE"/>
    <w:rsid w:val="00683BB9"/>
    <w:rsid w:val="00693F35"/>
    <w:rsid w:val="0069744C"/>
    <w:rsid w:val="006974E2"/>
    <w:rsid w:val="006A72CB"/>
    <w:rsid w:val="006B11E2"/>
    <w:rsid w:val="006C10F0"/>
    <w:rsid w:val="006C5579"/>
    <w:rsid w:val="006C7A27"/>
    <w:rsid w:val="006D08DA"/>
    <w:rsid w:val="006D09B5"/>
    <w:rsid w:val="006D0A36"/>
    <w:rsid w:val="006D6EEA"/>
    <w:rsid w:val="006E39ED"/>
    <w:rsid w:val="006E3E88"/>
    <w:rsid w:val="006E5CD4"/>
    <w:rsid w:val="006E5CE6"/>
    <w:rsid w:val="006E6174"/>
    <w:rsid w:val="006F009C"/>
    <w:rsid w:val="006F2B0A"/>
    <w:rsid w:val="00701499"/>
    <w:rsid w:val="0070157A"/>
    <w:rsid w:val="00722429"/>
    <w:rsid w:val="00722E74"/>
    <w:rsid w:val="00734B10"/>
    <w:rsid w:val="00740DB9"/>
    <w:rsid w:val="00743130"/>
    <w:rsid w:val="00747043"/>
    <w:rsid w:val="00752887"/>
    <w:rsid w:val="00761D00"/>
    <w:rsid w:val="0076345E"/>
    <w:rsid w:val="00766796"/>
    <w:rsid w:val="007814F1"/>
    <w:rsid w:val="007831A1"/>
    <w:rsid w:val="00792657"/>
    <w:rsid w:val="00792FA4"/>
    <w:rsid w:val="007A49C0"/>
    <w:rsid w:val="007B0CF4"/>
    <w:rsid w:val="007B1596"/>
    <w:rsid w:val="007B63E0"/>
    <w:rsid w:val="007C5C9F"/>
    <w:rsid w:val="007C7F67"/>
    <w:rsid w:val="007E2E45"/>
    <w:rsid w:val="007E36F6"/>
    <w:rsid w:val="007E750C"/>
    <w:rsid w:val="007F0661"/>
    <w:rsid w:val="007F749C"/>
    <w:rsid w:val="00803421"/>
    <w:rsid w:val="00811D19"/>
    <w:rsid w:val="00812DD0"/>
    <w:rsid w:val="00816FAC"/>
    <w:rsid w:val="00817A86"/>
    <w:rsid w:val="00821766"/>
    <w:rsid w:val="008267E2"/>
    <w:rsid w:val="00861D88"/>
    <w:rsid w:val="00862BD0"/>
    <w:rsid w:val="00863DDC"/>
    <w:rsid w:val="00866013"/>
    <w:rsid w:val="00867EEE"/>
    <w:rsid w:val="00873184"/>
    <w:rsid w:val="0087368A"/>
    <w:rsid w:val="0089117C"/>
    <w:rsid w:val="008911EB"/>
    <w:rsid w:val="00892705"/>
    <w:rsid w:val="008936FF"/>
    <w:rsid w:val="0089484B"/>
    <w:rsid w:val="008A2DB3"/>
    <w:rsid w:val="008A3A89"/>
    <w:rsid w:val="008A5312"/>
    <w:rsid w:val="008B422B"/>
    <w:rsid w:val="008B6A7C"/>
    <w:rsid w:val="008B713A"/>
    <w:rsid w:val="008B7D1B"/>
    <w:rsid w:val="008C0571"/>
    <w:rsid w:val="008C45EE"/>
    <w:rsid w:val="008D235A"/>
    <w:rsid w:val="008D36C0"/>
    <w:rsid w:val="008D467F"/>
    <w:rsid w:val="008D561D"/>
    <w:rsid w:val="008D638A"/>
    <w:rsid w:val="008D6AE7"/>
    <w:rsid w:val="008D6C23"/>
    <w:rsid w:val="008E1F7B"/>
    <w:rsid w:val="008E7696"/>
    <w:rsid w:val="009006D1"/>
    <w:rsid w:val="00903238"/>
    <w:rsid w:val="00906AF7"/>
    <w:rsid w:val="00914BCD"/>
    <w:rsid w:val="00917E98"/>
    <w:rsid w:val="009231F2"/>
    <w:rsid w:val="00931DB3"/>
    <w:rsid w:val="00933AD9"/>
    <w:rsid w:val="00940124"/>
    <w:rsid w:val="009415E2"/>
    <w:rsid w:val="00941A4F"/>
    <w:rsid w:val="00945E5A"/>
    <w:rsid w:val="00947ADA"/>
    <w:rsid w:val="0095000A"/>
    <w:rsid w:val="00951320"/>
    <w:rsid w:val="00952A62"/>
    <w:rsid w:val="00953EB2"/>
    <w:rsid w:val="009602AB"/>
    <w:rsid w:val="00961AD3"/>
    <w:rsid w:val="00961B41"/>
    <w:rsid w:val="00975251"/>
    <w:rsid w:val="00982D6B"/>
    <w:rsid w:val="00987F06"/>
    <w:rsid w:val="009911B1"/>
    <w:rsid w:val="00993367"/>
    <w:rsid w:val="009938D7"/>
    <w:rsid w:val="00995500"/>
    <w:rsid w:val="0099554A"/>
    <w:rsid w:val="0099645C"/>
    <w:rsid w:val="00996CC2"/>
    <w:rsid w:val="009B2804"/>
    <w:rsid w:val="009B2BD0"/>
    <w:rsid w:val="009C35EF"/>
    <w:rsid w:val="009C431D"/>
    <w:rsid w:val="009C5AAF"/>
    <w:rsid w:val="009D0102"/>
    <w:rsid w:val="009D428D"/>
    <w:rsid w:val="009D6520"/>
    <w:rsid w:val="009D7D29"/>
    <w:rsid w:val="009E1F29"/>
    <w:rsid w:val="009F0D50"/>
    <w:rsid w:val="009F1CC2"/>
    <w:rsid w:val="009F5ECA"/>
    <w:rsid w:val="009F78E2"/>
    <w:rsid w:val="00A02307"/>
    <w:rsid w:val="00A053AC"/>
    <w:rsid w:val="00A06C8B"/>
    <w:rsid w:val="00A07440"/>
    <w:rsid w:val="00A07B50"/>
    <w:rsid w:val="00A10D87"/>
    <w:rsid w:val="00A10FC4"/>
    <w:rsid w:val="00A166A4"/>
    <w:rsid w:val="00A174B6"/>
    <w:rsid w:val="00A20042"/>
    <w:rsid w:val="00A21827"/>
    <w:rsid w:val="00A22863"/>
    <w:rsid w:val="00A2424E"/>
    <w:rsid w:val="00A276A4"/>
    <w:rsid w:val="00A44474"/>
    <w:rsid w:val="00A44DCB"/>
    <w:rsid w:val="00A44F63"/>
    <w:rsid w:val="00A47FCE"/>
    <w:rsid w:val="00A53DE1"/>
    <w:rsid w:val="00A557B7"/>
    <w:rsid w:val="00A5583C"/>
    <w:rsid w:val="00A66714"/>
    <w:rsid w:val="00A7241B"/>
    <w:rsid w:val="00A7311D"/>
    <w:rsid w:val="00A83043"/>
    <w:rsid w:val="00A84A55"/>
    <w:rsid w:val="00A851EB"/>
    <w:rsid w:val="00A93D4D"/>
    <w:rsid w:val="00A93EFA"/>
    <w:rsid w:val="00A940B2"/>
    <w:rsid w:val="00AA237E"/>
    <w:rsid w:val="00AA4364"/>
    <w:rsid w:val="00AA5CBE"/>
    <w:rsid w:val="00AB10AD"/>
    <w:rsid w:val="00AB12A8"/>
    <w:rsid w:val="00AB789D"/>
    <w:rsid w:val="00AC0A5F"/>
    <w:rsid w:val="00AC2EAB"/>
    <w:rsid w:val="00AC5A41"/>
    <w:rsid w:val="00AD5E3A"/>
    <w:rsid w:val="00AE18FD"/>
    <w:rsid w:val="00AE2679"/>
    <w:rsid w:val="00AE2ECF"/>
    <w:rsid w:val="00AE6189"/>
    <w:rsid w:val="00AF0A35"/>
    <w:rsid w:val="00B0670C"/>
    <w:rsid w:val="00B12507"/>
    <w:rsid w:val="00B12BAA"/>
    <w:rsid w:val="00B1550C"/>
    <w:rsid w:val="00B1767B"/>
    <w:rsid w:val="00B226B7"/>
    <w:rsid w:val="00B230C6"/>
    <w:rsid w:val="00B27E9C"/>
    <w:rsid w:val="00B42BDC"/>
    <w:rsid w:val="00B437D1"/>
    <w:rsid w:val="00B50276"/>
    <w:rsid w:val="00B532D4"/>
    <w:rsid w:val="00B53A9F"/>
    <w:rsid w:val="00B55362"/>
    <w:rsid w:val="00B553E3"/>
    <w:rsid w:val="00B633DD"/>
    <w:rsid w:val="00B6577D"/>
    <w:rsid w:val="00B668C3"/>
    <w:rsid w:val="00B72F94"/>
    <w:rsid w:val="00B73FC0"/>
    <w:rsid w:val="00B7437C"/>
    <w:rsid w:val="00B74E1D"/>
    <w:rsid w:val="00B83841"/>
    <w:rsid w:val="00B839C1"/>
    <w:rsid w:val="00B86960"/>
    <w:rsid w:val="00B878E2"/>
    <w:rsid w:val="00B91183"/>
    <w:rsid w:val="00BA06B1"/>
    <w:rsid w:val="00BA3449"/>
    <w:rsid w:val="00BA453C"/>
    <w:rsid w:val="00BA4845"/>
    <w:rsid w:val="00BA5737"/>
    <w:rsid w:val="00BB0DAE"/>
    <w:rsid w:val="00BC2C84"/>
    <w:rsid w:val="00BC3ACA"/>
    <w:rsid w:val="00BD0744"/>
    <w:rsid w:val="00BD156A"/>
    <w:rsid w:val="00BD1A4E"/>
    <w:rsid w:val="00BD3E04"/>
    <w:rsid w:val="00BD41A4"/>
    <w:rsid w:val="00BD6F77"/>
    <w:rsid w:val="00BE325A"/>
    <w:rsid w:val="00BE4D4B"/>
    <w:rsid w:val="00BF0915"/>
    <w:rsid w:val="00BF27D4"/>
    <w:rsid w:val="00BF6939"/>
    <w:rsid w:val="00BF77AE"/>
    <w:rsid w:val="00C052B0"/>
    <w:rsid w:val="00C069BC"/>
    <w:rsid w:val="00C06F9A"/>
    <w:rsid w:val="00C075B2"/>
    <w:rsid w:val="00C10499"/>
    <w:rsid w:val="00C13232"/>
    <w:rsid w:val="00C16EA8"/>
    <w:rsid w:val="00C177CE"/>
    <w:rsid w:val="00C209D4"/>
    <w:rsid w:val="00C22C20"/>
    <w:rsid w:val="00C23C8F"/>
    <w:rsid w:val="00C23EDF"/>
    <w:rsid w:val="00C25186"/>
    <w:rsid w:val="00C31CA4"/>
    <w:rsid w:val="00C32BCE"/>
    <w:rsid w:val="00C37252"/>
    <w:rsid w:val="00C378DC"/>
    <w:rsid w:val="00C414B7"/>
    <w:rsid w:val="00C41E0A"/>
    <w:rsid w:val="00C46278"/>
    <w:rsid w:val="00C47D03"/>
    <w:rsid w:val="00C47D6F"/>
    <w:rsid w:val="00C50CC1"/>
    <w:rsid w:val="00C55435"/>
    <w:rsid w:val="00C55462"/>
    <w:rsid w:val="00C66097"/>
    <w:rsid w:val="00C82182"/>
    <w:rsid w:val="00C84AC0"/>
    <w:rsid w:val="00C90D31"/>
    <w:rsid w:val="00C95216"/>
    <w:rsid w:val="00C96234"/>
    <w:rsid w:val="00CA385F"/>
    <w:rsid w:val="00CA5528"/>
    <w:rsid w:val="00CB3F10"/>
    <w:rsid w:val="00CC2BEC"/>
    <w:rsid w:val="00CC39ED"/>
    <w:rsid w:val="00CC4ACF"/>
    <w:rsid w:val="00CC646A"/>
    <w:rsid w:val="00CC75E8"/>
    <w:rsid w:val="00CC77F7"/>
    <w:rsid w:val="00CD025D"/>
    <w:rsid w:val="00CD58C8"/>
    <w:rsid w:val="00CE1D23"/>
    <w:rsid w:val="00CE4F2F"/>
    <w:rsid w:val="00CE521D"/>
    <w:rsid w:val="00CF4D74"/>
    <w:rsid w:val="00D04089"/>
    <w:rsid w:val="00D04483"/>
    <w:rsid w:val="00D06D5F"/>
    <w:rsid w:val="00D111D0"/>
    <w:rsid w:val="00D12FEF"/>
    <w:rsid w:val="00D16F8D"/>
    <w:rsid w:val="00D204A6"/>
    <w:rsid w:val="00D2173C"/>
    <w:rsid w:val="00D21DDB"/>
    <w:rsid w:val="00D2678A"/>
    <w:rsid w:val="00D31B7A"/>
    <w:rsid w:val="00D31EC0"/>
    <w:rsid w:val="00D3431E"/>
    <w:rsid w:val="00D35BEB"/>
    <w:rsid w:val="00D42A57"/>
    <w:rsid w:val="00D44D21"/>
    <w:rsid w:val="00D452B6"/>
    <w:rsid w:val="00D51C0F"/>
    <w:rsid w:val="00D53B6F"/>
    <w:rsid w:val="00D55531"/>
    <w:rsid w:val="00D557CE"/>
    <w:rsid w:val="00D57160"/>
    <w:rsid w:val="00D5745C"/>
    <w:rsid w:val="00D642B8"/>
    <w:rsid w:val="00D67C4D"/>
    <w:rsid w:val="00D71530"/>
    <w:rsid w:val="00D7263E"/>
    <w:rsid w:val="00D72853"/>
    <w:rsid w:val="00D7629E"/>
    <w:rsid w:val="00D815ED"/>
    <w:rsid w:val="00D96C6F"/>
    <w:rsid w:val="00DB732C"/>
    <w:rsid w:val="00DC1574"/>
    <w:rsid w:val="00DC36D1"/>
    <w:rsid w:val="00DC77C9"/>
    <w:rsid w:val="00DC7F9A"/>
    <w:rsid w:val="00DD3B55"/>
    <w:rsid w:val="00DD5A5D"/>
    <w:rsid w:val="00DE0225"/>
    <w:rsid w:val="00DE266A"/>
    <w:rsid w:val="00DF67B1"/>
    <w:rsid w:val="00E02CE8"/>
    <w:rsid w:val="00E03A87"/>
    <w:rsid w:val="00E10EF8"/>
    <w:rsid w:val="00E11554"/>
    <w:rsid w:val="00E242F2"/>
    <w:rsid w:val="00E34065"/>
    <w:rsid w:val="00E34588"/>
    <w:rsid w:val="00E40548"/>
    <w:rsid w:val="00E42D79"/>
    <w:rsid w:val="00E4703C"/>
    <w:rsid w:val="00E611A7"/>
    <w:rsid w:val="00E66C3E"/>
    <w:rsid w:val="00E67221"/>
    <w:rsid w:val="00E67F80"/>
    <w:rsid w:val="00E72427"/>
    <w:rsid w:val="00E752A3"/>
    <w:rsid w:val="00E809B0"/>
    <w:rsid w:val="00E912C3"/>
    <w:rsid w:val="00E91F65"/>
    <w:rsid w:val="00E92299"/>
    <w:rsid w:val="00E96FA7"/>
    <w:rsid w:val="00EA34FF"/>
    <w:rsid w:val="00EA3C8F"/>
    <w:rsid w:val="00EA70D1"/>
    <w:rsid w:val="00EB4434"/>
    <w:rsid w:val="00EB4A5F"/>
    <w:rsid w:val="00EB730A"/>
    <w:rsid w:val="00EB7598"/>
    <w:rsid w:val="00EC06E0"/>
    <w:rsid w:val="00EC29A5"/>
    <w:rsid w:val="00EC2D26"/>
    <w:rsid w:val="00EC45BB"/>
    <w:rsid w:val="00ED46FF"/>
    <w:rsid w:val="00ED5FC1"/>
    <w:rsid w:val="00ED6C48"/>
    <w:rsid w:val="00EE1160"/>
    <w:rsid w:val="00EE48DF"/>
    <w:rsid w:val="00EE5363"/>
    <w:rsid w:val="00EF164B"/>
    <w:rsid w:val="00F01712"/>
    <w:rsid w:val="00F0478B"/>
    <w:rsid w:val="00F12F28"/>
    <w:rsid w:val="00F13DEB"/>
    <w:rsid w:val="00F20D29"/>
    <w:rsid w:val="00F24B60"/>
    <w:rsid w:val="00F35568"/>
    <w:rsid w:val="00F364C8"/>
    <w:rsid w:val="00F36DAE"/>
    <w:rsid w:val="00F5116A"/>
    <w:rsid w:val="00F568BD"/>
    <w:rsid w:val="00F63F2F"/>
    <w:rsid w:val="00F71A92"/>
    <w:rsid w:val="00F72ACE"/>
    <w:rsid w:val="00F73B6C"/>
    <w:rsid w:val="00F7422A"/>
    <w:rsid w:val="00F757D1"/>
    <w:rsid w:val="00F82769"/>
    <w:rsid w:val="00F83679"/>
    <w:rsid w:val="00F84D44"/>
    <w:rsid w:val="00F86535"/>
    <w:rsid w:val="00F86969"/>
    <w:rsid w:val="00F907AC"/>
    <w:rsid w:val="00F92854"/>
    <w:rsid w:val="00F94D01"/>
    <w:rsid w:val="00FA4538"/>
    <w:rsid w:val="00FB3577"/>
    <w:rsid w:val="00FC5A71"/>
    <w:rsid w:val="00FC7CF1"/>
    <w:rsid w:val="00FD0E02"/>
    <w:rsid w:val="00FD110F"/>
    <w:rsid w:val="00FD15BD"/>
    <w:rsid w:val="00FD242F"/>
    <w:rsid w:val="00FD7634"/>
    <w:rsid w:val="00FE0A01"/>
    <w:rsid w:val="00FE7B1E"/>
    <w:rsid w:val="00FF3C39"/>
    <w:rsid w:val="00FF68ED"/>
    <w:rsid w:val="00FF721B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9BC"/>
    <w:rPr>
      <w:sz w:val="18"/>
      <w:szCs w:val="18"/>
    </w:rPr>
  </w:style>
  <w:style w:type="paragraph" w:styleId="a5">
    <w:name w:val="List Paragraph"/>
    <w:basedOn w:val="a"/>
    <w:uiPriority w:val="34"/>
    <w:qFormat/>
    <w:rsid w:val="00C069BC"/>
    <w:pPr>
      <w:ind w:firstLineChars="200" w:firstLine="420"/>
    </w:pPr>
  </w:style>
  <w:style w:type="character" w:styleId="a6">
    <w:name w:val="Strong"/>
    <w:basedOn w:val="a0"/>
    <w:uiPriority w:val="22"/>
    <w:qFormat/>
    <w:rsid w:val="00812DD0"/>
    <w:rPr>
      <w:b/>
      <w:bCs/>
    </w:rPr>
  </w:style>
  <w:style w:type="paragraph" w:styleId="a7">
    <w:name w:val="Normal (Web)"/>
    <w:basedOn w:val="a"/>
    <w:uiPriority w:val="99"/>
    <w:unhideWhenUsed/>
    <w:rsid w:val="005238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92F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A902-83B1-436E-8C9D-AFE2DD62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599</Words>
  <Characters>3417</Characters>
  <Application>Microsoft Office Word</Application>
  <DocSecurity>0</DocSecurity>
  <Lines>28</Lines>
  <Paragraphs>8</Paragraphs>
  <ScaleCrop>false</ScaleCrop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3</cp:revision>
  <cp:lastPrinted>2014-12-23T07:16:00Z</cp:lastPrinted>
  <dcterms:created xsi:type="dcterms:W3CDTF">2014-12-26T02:35:00Z</dcterms:created>
  <dcterms:modified xsi:type="dcterms:W3CDTF">2015-01-09T07:48:00Z</dcterms:modified>
</cp:coreProperties>
</file>